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1CC5" w14:textId="01022B4C" w:rsidR="00CD7FD5" w:rsidRPr="00196677" w:rsidRDefault="001F1F4B" w:rsidP="001F1F4B">
      <w:pPr>
        <w:jc w:val="center"/>
        <w:rPr>
          <w:rFonts w:ascii="標楷體" w:eastAsia="標楷體" w:hAnsi="標楷體"/>
          <w:b/>
          <w:sz w:val="28"/>
          <w:szCs w:val="28"/>
        </w:rPr>
      </w:pPr>
      <w:r w:rsidRPr="00196677">
        <w:rPr>
          <w:rFonts w:ascii="標楷體" w:eastAsia="標楷體" w:hAnsi="標楷體" w:hint="eastAsia"/>
          <w:b/>
          <w:sz w:val="28"/>
          <w:szCs w:val="28"/>
        </w:rPr>
        <w:t>「</w:t>
      </w:r>
      <w:r w:rsidR="00811477">
        <w:rPr>
          <w:rFonts w:ascii="標楷體" w:eastAsia="標楷體" w:hAnsi="標楷體" w:hint="eastAsia"/>
          <w:b/>
          <w:sz w:val="28"/>
          <w:szCs w:val="28"/>
        </w:rPr>
        <w:t>上市</w:t>
      </w:r>
      <w:r w:rsidRPr="00196677">
        <w:rPr>
          <w:rFonts w:ascii="標楷體" w:eastAsia="標楷體" w:hAnsi="標楷體" w:hint="eastAsia"/>
          <w:b/>
          <w:sz w:val="28"/>
          <w:szCs w:val="28"/>
        </w:rPr>
        <w:t>公司董事會設置及行使職權應遵循事項要點」問答</w:t>
      </w:r>
      <w:r w:rsidR="00A12C9F" w:rsidRPr="00196677">
        <w:rPr>
          <w:rFonts w:ascii="標楷體" w:eastAsia="標楷體" w:hAnsi="標楷體" w:hint="eastAsia"/>
          <w:b/>
          <w:sz w:val="28"/>
          <w:szCs w:val="28"/>
        </w:rPr>
        <w:t>集</w:t>
      </w:r>
    </w:p>
    <w:p w14:paraId="16BC7FB8" w14:textId="21868F22" w:rsidR="00521ECB" w:rsidRPr="00AD7643" w:rsidRDefault="00A12C9F" w:rsidP="00A12C9F">
      <w:pPr>
        <w:wordWrap w:val="0"/>
        <w:jc w:val="right"/>
        <w:rPr>
          <w:rFonts w:ascii="標楷體" w:eastAsia="標楷體" w:hAnsi="標楷體"/>
          <w:sz w:val="28"/>
          <w:szCs w:val="28"/>
        </w:rPr>
      </w:pPr>
      <w:r w:rsidRPr="00196677">
        <w:rPr>
          <w:rFonts w:ascii="標楷體" w:eastAsia="標楷體" w:hAnsi="標楷體" w:hint="eastAsia"/>
          <w:b/>
          <w:sz w:val="28"/>
          <w:szCs w:val="28"/>
        </w:rPr>
        <w:t xml:space="preserve">                    </w:t>
      </w:r>
      <w:r w:rsidRPr="00AD7643">
        <w:rPr>
          <w:rFonts w:ascii="標楷體" w:eastAsia="標楷體" w:hAnsi="標楷體" w:hint="eastAsia"/>
          <w:sz w:val="28"/>
          <w:szCs w:val="28"/>
        </w:rPr>
        <w:t>1</w:t>
      </w:r>
      <w:r w:rsidR="00381704" w:rsidRPr="00AD7643">
        <w:rPr>
          <w:rFonts w:ascii="標楷體" w:eastAsia="標楷體" w:hAnsi="標楷體"/>
          <w:sz w:val="28"/>
          <w:szCs w:val="28"/>
        </w:rPr>
        <w:t>12</w:t>
      </w:r>
      <w:r w:rsidRPr="00AD7643">
        <w:rPr>
          <w:rFonts w:ascii="標楷體" w:eastAsia="標楷體" w:hAnsi="標楷體"/>
          <w:sz w:val="28"/>
          <w:szCs w:val="28"/>
        </w:rPr>
        <w:t>.0</w:t>
      </w:r>
      <w:r w:rsidR="00697069" w:rsidRPr="00AD7643">
        <w:rPr>
          <w:rFonts w:ascii="標楷體" w:eastAsia="標楷體" w:hAnsi="標楷體" w:hint="eastAsia"/>
          <w:sz w:val="28"/>
          <w:szCs w:val="28"/>
        </w:rPr>
        <w:t>8</w:t>
      </w:r>
      <w:r w:rsidRPr="00AD7643">
        <w:rPr>
          <w:rFonts w:ascii="標楷體" w:eastAsia="標楷體" w:hAnsi="標楷體"/>
          <w:sz w:val="28"/>
          <w:szCs w:val="28"/>
        </w:rPr>
        <w:t xml:space="preserve"> </w:t>
      </w:r>
    </w:p>
    <w:tbl>
      <w:tblPr>
        <w:tblStyle w:val="a7"/>
        <w:tblW w:w="8359" w:type="dxa"/>
        <w:tblLook w:val="04A0" w:firstRow="1" w:lastRow="0" w:firstColumn="1" w:lastColumn="0" w:noHBand="0" w:noVBand="1"/>
      </w:tblPr>
      <w:tblGrid>
        <w:gridCol w:w="846"/>
        <w:gridCol w:w="2693"/>
        <w:gridCol w:w="4820"/>
      </w:tblGrid>
      <w:tr w:rsidR="00521ECB" w:rsidRPr="00196677" w14:paraId="23022338" w14:textId="77777777" w:rsidTr="008674ED">
        <w:trPr>
          <w:tblHeader/>
        </w:trPr>
        <w:tc>
          <w:tcPr>
            <w:tcW w:w="8359" w:type="dxa"/>
            <w:gridSpan w:val="3"/>
          </w:tcPr>
          <w:p w14:paraId="56660607" w14:textId="398A944D" w:rsidR="00521ECB" w:rsidRPr="00654A15" w:rsidRDefault="00521ECB" w:rsidP="001E635F">
            <w:pPr>
              <w:jc w:val="center"/>
              <w:rPr>
                <w:rFonts w:ascii="標楷體" w:eastAsia="標楷體" w:hAnsi="標楷體"/>
                <w:b/>
              </w:rPr>
            </w:pPr>
            <w:bookmarkStart w:id="0" w:name="_GoBack" w:colFirst="1" w:colLast="1"/>
            <w:r w:rsidRPr="00654A15">
              <w:rPr>
                <w:rFonts w:ascii="標楷體" w:eastAsia="標楷體" w:hAnsi="標楷體" w:hint="eastAsia"/>
                <w:b/>
              </w:rPr>
              <w:t>董事會</w:t>
            </w:r>
          </w:p>
        </w:tc>
      </w:tr>
      <w:tr w:rsidR="00521ECB" w:rsidRPr="00196677" w14:paraId="18E0F3C5" w14:textId="77777777" w:rsidTr="008674ED">
        <w:trPr>
          <w:tblHeader/>
        </w:trPr>
        <w:tc>
          <w:tcPr>
            <w:tcW w:w="846" w:type="dxa"/>
          </w:tcPr>
          <w:p w14:paraId="240DEBAB" w14:textId="77777777" w:rsidR="00521ECB" w:rsidRPr="00654A15" w:rsidRDefault="00521ECB" w:rsidP="001E635F">
            <w:pPr>
              <w:jc w:val="center"/>
              <w:rPr>
                <w:rFonts w:ascii="標楷體" w:eastAsia="標楷體" w:hAnsi="標楷體"/>
              </w:rPr>
            </w:pPr>
            <w:r w:rsidRPr="00654A15">
              <w:rPr>
                <w:rFonts w:ascii="標楷體" w:eastAsia="標楷體" w:hAnsi="標楷體" w:hint="eastAsia"/>
              </w:rPr>
              <w:t>編號</w:t>
            </w:r>
          </w:p>
        </w:tc>
        <w:tc>
          <w:tcPr>
            <w:tcW w:w="2693" w:type="dxa"/>
          </w:tcPr>
          <w:p w14:paraId="4516CE2C" w14:textId="77777777" w:rsidR="00521ECB" w:rsidRPr="00654A15" w:rsidRDefault="00521ECB" w:rsidP="001E635F">
            <w:pPr>
              <w:jc w:val="center"/>
              <w:rPr>
                <w:rFonts w:ascii="標楷體" w:eastAsia="標楷體" w:hAnsi="標楷體"/>
              </w:rPr>
            </w:pPr>
            <w:r w:rsidRPr="00654A15">
              <w:rPr>
                <w:rFonts w:ascii="標楷體" w:eastAsia="標楷體" w:hAnsi="標楷體" w:hint="eastAsia"/>
              </w:rPr>
              <w:t>問題</w:t>
            </w:r>
          </w:p>
        </w:tc>
        <w:tc>
          <w:tcPr>
            <w:tcW w:w="4820" w:type="dxa"/>
          </w:tcPr>
          <w:p w14:paraId="16F039AA" w14:textId="77777777" w:rsidR="00521ECB" w:rsidRPr="00654A15" w:rsidRDefault="00521ECB" w:rsidP="001E635F">
            <w:pPr>
              <w:jc w:val="center"/>
              <w:rPr>
                <w:rFonts w:ascii="標楷體" w:eastAsia="標楷體" w:hAnsi="標楷體"/>
              </w:rPr>
            </w:pPr>
            <w:r w:rsidRPr="00654A15">
              <w:rPr>
                <w:rFonts w:ascii="標楷體" w:eastAsia="標楷體" w:hAnsi="標楷體" w:hint="eastAsia"/>
              </w:rPr>
              <w:t>回覆</w:t>
            </w:r>
          </w:p>
        </w:tc>
      </w:tr>
      <w:tr w:rsidR="00521ECB" w:rsidRPr="00196677" w14:paraId="7F780206" w14:textId="77777777" w:rsidTr="008674ED">
        <w:tc>
          <w:tcPr>
            <w:tcW w:w="846" w:type="dxa"/>
          </w:tcPr>
          <w:p w14:paraId="08F48B36" w14:textId="77777777" w:rsidR="00521ECB" w:rsidRPr="00654A15" w:rsidRDefault="00521ECB" w:rsidP="001E635F">
            <w:pPr>
              <w:jc w:val="center"/>
              <w:rPr>
                <w:rFonts w:ascii="標楷體" w:eastAsia="標楷體" w:hAnsi="標楷體"/>
              </w:rPr>
            </w:pPr>
            <w:r w:rsidRPr="00654A15">
              <w:rPr>
                <w:rFonts w:ascii="標楷體" w:eastAsia="標楷體" w:hAnsi="標楷體"/>
              </w:rPr>
              <w:t>1.</w:t>
            </w:r>
          </w:p>
        </w:tc>
        <w:tc>
          <w:tcPr>
            <w:tcW w:w="2693" w:type="dxa"/>
          </w:tcPr>
          <w:p w14:paraId="288D4466" w14:textId="7F655EE5" w:rsidR="00521ECB" w:rsidRPr="00654A15" w:rsidRDefault="00811477" w:rsidP="001E635F">
            <w:pPr>
              <w:jc w:val="both"/>
              <w:rPr>
                <w:rFonts w:ascii="標楷體" w:eastAsia="標楷體" w:hAnsi="標楷體"/>
              </w:rPr>
            </w:pPr>
            <w:r w:rsidRPr="00654A15">
              <w:rPr>
                <w:rFonts w:ascii="標楷體" w:eastAsia="標楷體" w:hAnsi="標楷體" w:hint="eastAsia"/>
              </w:rPr>
              <w:t>上市</w:t>
            </w:r>
            <w:r w:rsidR="00936CC4" w:rsidRPr="00654A15">
              <w:rPr>
                <w:rFonts w:ascii="標楷體" w:eastAsia="標楷體" w:hAnsi="標楷體" w:hint="eastAsia"/>
              </w:rPr>
              <w:t>公司</w:t>
            </w:r>
            <w:r w:rsidR="00391E3D" w:rsidRPr="00654A15">
              <w:rPr>
                <w:rFonts w:ascii="標楷體" w:eastAsia="標楷體" w:hAnsi="標楷體" w:hint="eastAsia"/>
              </w:rPr>
              <w:t>董事會應設置</w:t>
            </w:r>
            <w:r w:rsidR="00D12C91" w:rsidRPr="00654A15">
              <w:rPr>
                <w:rFonts w:ascii="標楷體" w:eastAsia="標楷體" w:hAnsi="標楷體" w:hint="eastAsia"/>
              </w:rPr>
              <w:t>獨立董事</w:t>
            </w:r>
            <w:r w:rsidR="00391E3D" w:rsidRPr="00654A15">
              <w:rPr>
                <w:rFonts w:ascii="標楷體" w:eastAsia="標楷體" w:hAnsi="標楷體" w:hint="eastAsia"/>
              </w:rPr>
              <w:t>之人數為何？</w:t>
            </w:r>
          </w:p>
        </w:tc>
        <w:tc>
          <w:tcPr>
            <w:tcW w:w="4820" w:type="dxa"/>
          </w:tcPr>
          <w:p w14:paraId="5E89963C" w14:textId="01A5F61D" w:rsidR="009D3AC1" w:rsidRPr="00654A15" w:rsidRDefault="008847B5" w:rsidP="00050A3E">
            <w:pPr>
              <w:pStyle w:val="a8"/>
              <w:numPr>
                <w:ilvl w:val="0"/>
                <w:numId w:val="4"/>
              </w:numPr>
              <w:ind w:leftChars="0"/>
              <w:jc w:val="both"/>
              <w:rPr>
                <w:rFonts w:ascii="標楷體" w:eastAsia="標楷體" w:hAnsi="標楷體"/>
              </w:rPr>
            </w:pPr>
            <w:r w:rsidRPr="00654A15">
              <w:rPr>
                <w:rFonts w:ascii="標楷體" w:eastAsia="標楷體" w:hAnsi="標楷體" w:hint="eastAsia"/>
              </w:rPr>
              <w:t>依據</w:t>
            </w:r>
            <w:r w:rsidR="0089293C" w:rsidRPr="00654A15">
              <w:rPr>
                <w:rFonts w:ascii="標楷體" w:eastAsia="標楷體" w:hAnsi="標楷體" w:hint="eastAsia"/>
              </w:rPr>
              <w:t>本公司</w:t>
            </w:r>
            <w:r w:rsidRPr="00654A15">
              <w:rPr>
                <w:rFonts w:ascii="標楷體" w:eastAsia="標楷體" w:hAnsi="標楷體" w:hint="eastAsia"/>
              </w:rPr>
              <w:t>「</w:t>
            </w:r>
            <w:r w:rsidR="00811477" w:rsidRPr="00654A15">
              <w:rPr>
                <w:rFonts w:ascii="標楷體" w:eastAsia="標楷體" w:hAnsi="標楷體" w:hint="eastAsia"/>
              </w:rPr>
              <w:t>上市</w:t>
            </w:r>
            <w:r w:rsidRPr="00654A15">
              <w:rPr>
                <w:rFonts w:ascii="標楷體" w:eastAsia="標楷體" w:hAnsi="標楷體" w:hint="eastAsia"/>
              </w:rPr>
              <w:t>公司董事會設置及行使職權應遵循事項要點」（</w:t>
            </w:r>
            <w:r w:rsidR="00FB38AD" w:rsidRPr="00654A15">
              <w:rPr>
                <w:rFonts w:ascii="標楷體" w:eastAsia="標楷體" w:hAnsi="標楷體" w:hint="eastAsia"/>
              </w:rPr>
              <w:t>以</w:t>
            </w:r>
            <w:r w:rsidRPr="00654A15">
              <w:rPr>
                <w:rFonts w:ascii="標楷體" w:eastAsia="標楷體" w:hAnsi="標楷體" w:hint="eastAsia"/>
              </w:rPr>
              <w:t>下</w:t>
            </w:r>
            <w:r w:rsidR="00FB38AD" w:rsidRPr="00654A15">
              <w:rPr>
                <w:rFonts w:ascii="標楷體" w:eastAsia="標楷體" w:hAnsi="標楷體" w:hint="eastAsia"/>
              </w:rPr>
              <w:t>簡</w:t>
            </w:r>
            <w:r w:rsidRPr="00654A15">
              <w:rPr>
                <w:rFonts w:ascii="標楷體" w:eastAsia="標楷體" w:hAnsi="標楷體" w:hint="eastAsia"/>
              </w:rPr>
              <w:t>稱「董事會設置要點」）</w:t>
            </w:r>
            <w:r w:rsidR="00396781" w:rsidRPr="00654A15">
              <w:rPr>
                <w:rFonts w:ascii="標楷體" w:eastAsia="標楷體" w:hAnsi="標楷體" w:hint="eastAsia"/>
              </w:rPr>
              <w:t>第4條規定，獨立董事人數不得少於三人</w:t>
            </w:r>
            <w:r w:rsidR="00697069" w:rsidRPr="00654A15">
              <w:rPr>
                <w:rFonts w:ascii="標楷體" w:eastAsia="標楷體" w:hAnsi="標楷體" w:hint="eastAsia"/>
              </w:rPr>
              <w:t>，且不得</w:t>
            </w:r>
            <w:r w:rsidR="00396781" w:rsidRPr="00654A15">
              <w:rPr>
                <w:rFonts w:ascii="標楷體" w:eastAsia="標楷體" w:hAnsi="標楷體" w:hint="eastAsia"/>
              </w:rPr>
              <w:t>少於董事席次五分之一</w:t>
            </w:r>
            <w:r w:rsidR="004E4E2E" w:rsidRPr="00654A15">
              <w:rPr>
                <w:rFonts w:ascii="標楷體" w:eastAsia="標楷體" w:hAnsi="標楷體" w:hint="eastAsia"/>
              </w:rPr>
              <w:t>。</w:t>
            </w:r>
            <w:r w:rsidR="00680E14" w:rsidRPr="00654A15">
              <w:rPr>
                <w:rFonts w:ascii="標楷體" w:eastAsia="標楷體" w:hAnsi="標楷體" w:hint="eastAsia"/>
              </w:rPr>
              <w:t>但實收資本額達新台幣一百億元以上及金融</w:t>
            </w:r>
            <w:r w:rsidR="008D65AA" w:rsidRPr="00654A15">
              <w:rPr>
                <w:rFonts w:ascii="標楷體" w:eastAsia="標楷體" w:hAnsi="標楷體" w:hint="eastAsia"/>
              </w:rPr>
              <w:t>保險</w:t>
            </w:r>
            <w:r w:rsidR="00680E14" w:rsidRPr="00654A15">
              <w:rPr>
                <w:rFonts w:ascii="標楷體" w:eastAsia="標楷體" w:hAnsi="標楷體" w:hint="eastAsia"/>
              </w:rPr>
              <w:t>業</w:t>
            </w:r>
            <w:r w:rsidR="004C0B09" w:rsidRPr="00654A15">
              <w:rPr>
                <w:rFonts w:ascii="標楷體" w:eastAsia="標楷體" w:hAnsi="標楷體" w:hint="eastAsia"/>
              </w:rPr>
              <w:t>之</w:t>
            </w:r>
            <w:r w:rsidR="00811477" w:rsidRPr="00654A15">
              <w:rPr>
                <w:rFonts w:ascii="標楷體" w:eastAsia="標楷體" w:hAnsi="標楷體" w:hint="eastAsia"/>
              </w:rPr>
              <w:t>上市</w:t>
            </w:r>
            <w:r w:rsidR="004C0B09" w:rsidRPr="00654A15">
              <w:rPr>
                <w:rFonts w:ascii="標楷體" w:eastAsia="標楷體" w:hAnsi="標楷體" w:hint="eastAsia"/>
              </w:rPr>
              <w:t>公司</w:t>
            </w:r>
            <w:r w:rsidR="00680E14" w:rsidRPr="00654A15">
              <w:rPr>
                <w:rFonts w:ascii="標楷體" w:eastAsia="標楷體" w:hAnsi="標楷體" w:hint="eastAsia"/>
              </w:rPr>
              <w:t>，自113年起配合董事任期屆滿</w:t>
            </w:r>
            <w:r w:rsidR="00050A3E" w:rsidRPr="00654A15">
              <w:rPr>
                <w:rFonts w:ascii="標楷體" w:eastAsia="標楷體" w:hAnsi="標楷體" w:hint="eastAsia"/>
              </w:rPr>
              <w:t>(113年至115年)</w:t>
            </w:r>
            <w:r w:rsidR="00680E14" w:rsidRPr="00654A15">
              <w:rPr>
                <w:rFonts w:ascii="標楷體" w:eastAsia="標楷體" w:hAnsi="標楷體" w:hint="eastAsia"/>
              </w:rPr>
              <w:t>，獨立董事人數不得少於董事席次三分之一；全體</w:t>
            </w:r>
            <w:r w:rsidR="00811477" w:rsidRPr="00654A15">
              <w:rPr>
                <w:rFonts w:ascii="標楷體" w:eastAsia="標楷體" w:hAnsi="標楷體" w:hint="eastAsia"/>
              </w:rPr>
              <w:t>上市</w:t>
            </w:r>
            <w:r w:rsidR="00680E14" w:rsidRPr="00654A15">
              <w:rPr>
                <w:rFonts w:ascii="標楷體" w:eastAsia="標楷體" w:hAnsi="標楷體" w:hint="eastAsia"/>
              </w:rPr>
              <w:t>公司自116年起配合董事任期屆滿，獨立董事人數不得少於董事席次三分之一。</w:t>
            </w:r>
          </w:p>
          <w:p w14:paraId="057429D5" w14:textId="72A242CC" w:rsidR="00521ECB" w:rsidRPr="00654A15" w:rsidRDefault="00D93E8E" w:rsidP="0026654C">
            <w:pPr>
              <w:pStyle w:val="a8"/>
              <w:ind w:leftChars="0" w:left="255"/>
              <w:jc w:val="both"/>
              <w:rPr>
                <w:rFonts w:ascii="標楷體" w:eastAsia="標楷體" w:hAnsi="標楷體"/>
              </w:rPr>
            </w:pPr>
            <w:r w:rsidRPr="00654A15">
              <w:rPr>
                <w:rFonts w:ascii="標楷體" w:eastAsia="標楷體" w:hAnsi="標楷體" w:hint="eastAsia"/>
              </w:rPr>
              <w:t>有關</w:t>
            </w:r>
            <w:r w:rsidR="00396781" w:rsidRPr="00654A15">
              <w:rPr>
                <w:rFonts w:ascii="標楷體" w:eastAsia="標楷體" w:hAnsi="標楷體" w:hint="eastAsia"/>
              </w:rPr>
              <w:t>「</w:t>
            </w:r>
            <w:r w:rsidR="0093310A" w:rsidRPr="00654A15">
              <w:rPr>
                <w:rFonts w:ascii="標楷體" w:eastAsia="標楷體" w:hAnsi="標楷體" w:hint="eastAsia"/>
              </w:rPr>
              <w:t>獨立董事人數</w:t>
            </w:r>
            <w:r w:rsidR="00391E3D" w:rsidRPr="00654A15">
              <w:rPr>
                <w:rFonts w:ascii="標楷體" w:eastAsia="標楷體" w:hAnsi="標楷體" w:hint="eastAsia"/>
              </w:rPr>
              <w:t>不少於董事席次三分之一</w:t>
            </w:r>
            <w:r w:rsidR="00396781" w:rsidRPr="00654A15">
              <w:rPr>
                <w:rFonts w:ascii="標楷體" w:eastAsia="標楷體" w:hAnsi="標楷體" w:hint="eastAsia"/>
              </w:rPr>
              <w:t>」之計算，係以</w:t>
            </w:r>
            <w:r w:rsidR="005F1A13" w:rsidRPr="00654A15">
              <w:rPr>
                <w:rFonts w:ascii="標楷體" w:eastAsia="標楷體" w:hAnsi="標楷體" w:hint="eastAsia"/>
              </w:rPr>
              <w:t>本屆應選</w:t>
            </w:r>
            <w:r w:rsidR="00396781" w:rsidRPr="00654A15">
              <w:rPr>
                <w:rFonts w:ascii="標楷體" w:eastAsia="標楷體" w:hAnsi="標楷體" w:hint="eastAsia"/>
              </w:rPr>
              <w:t>全體董事作為計算基準，並不排除獨立董事</w:t>
            </w:r>
            <w:r w:rsidR="00F76D2C" w:rsidRPr="00654A15">
              <w:rPr>
                <w:rFonts w:ascii="標楷體" w:eastAsia="標楷體" w:hAnsi="標楷體" w:hint="eastAsia"/>
              </w:rPr>
              <w:t>。</w:t>
            </w:r>
            <w:r w:rsidR="001D7B7E" w:rsidRPr="00654A15">
              <w:rPr>
                <w:rFonts w:ascii="標楷體" w:eastAsia="標楷體" w:hAnsi="標楷體" w:hint="eastAsia"/>
              </w:rPr>
              <w:t>是</w:t>
            </w:r>
            <w:proofErr w:type="gramStart"/>
            <w:r w:rsidR="001D7B7E" w:rsidRPr="00654A15">
              <w:rPr>
                <w:rFonts w:ascii="標楷體" w:eastAsia="標楷體" w:hAnsi="標楷體" w:hint="eastAsia"/>
              </w:rPr>
              <w:t>以</w:t>
            </w:r>
            <w:proofErr w:type="gramEnd"/>
            <w:r w:rsidR="00F76D2C" w:rsidRPr="00654A15">
              <w:rPr>
                <w:rFonts w:ascii="標楷體" w:eastAsia="標楷體" w:hAnsi="標楷體" w:hint="eastAsia"/>
              </w:rPr>
              <w:t>，</w:t>
            </w:r>
            <w:r w:rsidRPr="00654A15">
              <w:rPr>
                <w:rFonts w:ascii="標楷體" w:eastAsia="標楷體" w:hAnsi="標楷體" w:hint="eastAsia"/>
              </w:rPr>
              <w:t>若</w:t>
            </w:r>
            <w:r w:rsidR="00811477" w:rsidRPr="00654A15">
              <w:rPr>
                <w:rFonts w:ascii="標楷體" w:eastAsia="標楷體" w:hAnsi="標楷體" w:hint="eastAsia"/>
              </w:rPr>
              <w:t>上市</w:t>
            </w:r>
            <w:r w:rsidRPr="00654A15">
              <w:rPr>
                <w:rFonts w:ascii="標楷體" w:eastAsia="標楷體" w:hAnsi="標楷體" w:hint="eastAsia"/>
              </w:rPr>
              <w:t>公司</w:t>
            </w:r>
            <w:r w:rsidR="001238F8" w:rsidRPr="00654A15">
              <w:rPr>
                <w:rFonts w:ascii="標楷體" w:eastAsia="標楷體" w:hAnsi="標楷體" w:hint="eastAsia"/>
              </w:rPr>
              <w:t>本屆應選</w:t>
            </w:r>
            <w:r w:rsidR="00223A13" w:rsidRPr="00654A15">
              <w:rPr>
                <w:rFonts w:ascii="標楷體" w:eastAsia="標楷體" w:hAnsi="標楷體" w:hint="eastAsia"/>
              </w:rPr>
              <w:t>全體</w:t>
            </w:r>
            <w:r w:rsidR="00F76D2C" w:rsidRPr="00654A15">
              <w:rPr>
                <w:rFonts w:ascii="標楷體" w:eastAsia="標楷體" w:hAnsi="標楷體" w:hint="eastAsia"/>
              </w:rPr>
              <w:t>董事</w:t>
            </w:r>
            <w:r w:rsidRPr="00654A15">
              <w:rPr>
                <w:rFonts w:ascii="標楷體" w:eastAsia="標楷體" w:hAnsi="標楷體" w:hint="eastAsia"/>
              </w:rPr>
              <w:t>有</w:t>
            </w:r>
            <w:r w:rsidR="00223A13" w:rsidRPr="00654A15">
              <w:rPr>
                <w:rFonts w:ascii="標楷體" w:eastAsia="標楷體" w:hAnsi="標楷體" w:hint="eastAsia"/>
              </w:rPr>
              <w:t>9人</w:t>
            </w:r>
            <w:r w:rsidR="001D7B7E" w:rsidRPr="00654A15">
              <w:rPr>
                <w:rFonts w:ascii="標楷體" w:eastAsia="標楷體" w:hAnsi="標楷體" w:hint="eastAsia"/>
              </w:rPr>
              <w:t>，則</w:t>
            </w:r>
            <w:r w:rsidR="0026654C" w:rsidRPr="00654A15">
              <w:rPr>
                <w:rFonts w:ascii="標楷體" w:eastAsia="標楷體" w:hAnsi="標楷體" w:hint="eastAsia"/>
              </w:rPr>
              <w:t>獨立董事人數</w:t>
            </w:r>
            <w:r w:rsidR="0093310A" w:rsidRPr="00654A15">
              <w:rPr>
                <w:rFonts w:ascii="標楷體" w:eastAsia="標楷體" w:hAnsi="標楷體" w:hint="eastAsia"/>
              </w:rPr>
              <w:t>不少於董事席次三分之一</w:t>
            </w:r>
            <w:r w:rsidR="001D7B7E" w:rsidRPr="00654A15">
              <w:rPr>
                <w:rFonts w:ascii="標楷體" w:eastAsia="標楷體" w:hAnsi="標楷體" w:hint="eastAsia"/>
              </w:rPr>
              <w:t>，係指獨立董事至少有3人</w:t>
            </w:r>
            <w:r w:rsidR="0093310A" w:rsidRPr="00654A15">
              <w:rPr>
                <w:rFonts w:ascii="標楷體" w:eastAsia="標楷體" w:hAnsi="標楷體" w:hint="eastAsia"/>
              </w:rPr>
              <w:t>。</w:t>
            </w:r>
          </w:p>
          <w:p w14:paraId="4E85D638" w14:textId="7AB8D664" w:rsidR="0026654C" w:rsidRPr="00654A15" w:rsidRDefault="00AA15DE" w:rsidP="00AA15DE">
            <w:pPr>
              <w:pStyle w:val="a8"/>
              <w:numPr>
                <w:ilvl w:val="0"/>
                <w:numId w:val="4"/>
              </w:numPr>
              <w:ind w:leftChars="0" w:left="255" w:hanging="255"/>
              <w:jc w:val="both"/>
              <w:rPr>
                <w:rFonts w:ascii="標楷體" w:eastAsia="標楷體" w:hAnsi="標楷體"/>
              </w:rPr>
            </w:pPr>
            <w:r w:rsidRPr="00654A15">
              <w:rPr>
                <w:rFonts w:ascii="標楷體" w:eastAsia="標楷體" w:hAnsi="標楷體" w:hint="eastAsia"/>
              </w:rPr>
              <w:t>倘</w:t>
            </w:r>
            <w:r w:rsidR="00811477" w:rsidRPr="00654A15">
              <w:rPr>
                <w:rFonts w:ascii="標楷體" w:eastAsia="標楷體" w:hAnsi="標楷體" w:hint="eastAsia"/>
              </w:rPr>
              <w:t>上市</w:t>
            </w:r>
            <w:r w:rsidRPr="00654A15">
              <w:rPr>
                <w:rFonts w:ascii="標楷體" w:eastAsia="標楷體" w:hAnsi="標楷體" w:hint="eastAsia"/>
              </w:rPr>
              <w:t>公司董事長與總經理或相當職務者為同一人或互為配偶或一親等親屬，其設置獨立董事之人數應同時依「董事會設置要點」第4條第5項規定辦理。</w:t>
            </w:r>
          </w:p>
        </w:tc>
      </w:tr>
      <w:tr w:rsidR="00521ECB" w:rsidRPr="00196677" w14:paraId="0221B8DB" w14:textId="77777777" w:rsidTr="008674ED">
        <w:tc>
          <w:tcPr>
            <w:tcW w:w="846" w:type="dxa"/>
          </w:tcPr>
          <w:p w14:paraId="39F29EA9" w14:textId="77777777" w:rsidR="00521ECB" w:rsidRPr="00654A15" w:rsidRDefault="00521ECB" w:rsidP="001E635F">
            <w:pPr>
              <w:jc w:val="center"/>
              <w:rPr>
                <w:rFonts w:ascii="標楷體" w:eastAsia="標楷體" w:hAnsi="標楷體"/>
              </w:rPr>
            </w:pPr>
            <w:r w:rsidRPr="00654A15">
              <w:rPr>
                <w:rFonts w:ascii="標楷體" w:eastAsia="標楷體" w:hAnsi="標楷體"/>
              </w:rPr>
              <w:t>2.</w:t>
            </w:r>
          </w:p>
        </w:tc>
        <w:tc>
          <w:tcPr>
            <w:tcW w:w="2693" w:type="dxa"/>
          </w:tcPr>
          <w:p w14:paraId="2BBD8440" w14:textId="690BB64D" w:rsidR="00521ECB" w:rsidRPr="00654A15" w:rsidRDefault="00811477" w:rsidP="00050A3E">
            <w:pPr>
              <w:jc w:val="both"/>
              <w:rPr>
                <w:rFonts w:ascii="標楷體" w:eastAsia="標楷體" w:hAnsi="標楷體"/>
              </w:rPr>
            </w:pPr>
            <w:r w:rsidRPr="00654A15">
              <w:rPr>
                <w:rFonts w:ascii="標楷體" w:eastAsia="標楷體" w:hAnsi="標楷體" w:hint="eastAsia"/>
              </w:rPr>
              <w:t>上市</w:t>
            </w:r>
            <w:r w:rsidR="00936CC4" w:rsidRPr="00654A15">
              <w:rPr>
                <w:rFonts w:ascii="標楷體" w:eastAsia="標楷體" w:hAnsi="標楷體" w:hint="eastAsia"/>
              </w:rPr>
              <w:t>公司</w:t>
            </w:r>
            <w:r w:rsidR="004E4E2E" w:rsidRPr="00654A15">
              <w:rPr>
                <w:rFonts w:ascii="標楷體" w:eastAsia="標楷體" w:hAnsi="標楷體" w:hint="eastAsia"/>
              </w:rPr>
              <w:t>獨立董事連續任期</w:t>
            </w:r>
            <w:r w:rsidR="00050A3E" w:rsidRPr="00654A15">
              <w:rPr>
                <w:rFonts w:ascii="標楷體" w:eastAsia="標楷體" w:hAnsi="標楷體" w:hint="eastAsia"/>
              </w:rPr>
              <w:t>限制</w:t>
            </w:r>
            <w:r w:rsidR="008924C3" w:rsidRPr="00654A15">
              <w:rPr>
                <w:rFonts w:ascii="標楷體" w:eastAsia="標楷體" w:hAnsi="標楷體" w:hint="eastAsia"/>
              </w:rPr>
              <w:t>？</w:t>
            </w:r>
          </w:p>
        </w:tc>
        <w:tc>
          <w:tcPr>
            <w:tcW w:w="4820" w:type="dxa"/>
          </w:tcPr>
          <w:p w14:paraId="71DB1378" w14:textId="29DAC016" w:rsidR="00B4449E" w:rsidRPr="00654A15" w:rsidRDefault="0008576F" w:rsidP="00B4449E">
            <w:pPr>
              <w:pStyle w:val="a8"/>
              <w:numPr>
                <w:ilvl w:val="0"/>
                <w:numId w:val="6"/>
              </w:numPr>
              <w:ind w:leftChars="0" w:left="255" w:hanging="255"/>
              <w:jc w:val="both"/>
              <w:rPr>
                <w:rFonts w:ascii="標楷體" w:eastAsia="標楷體" w:hAnsi="標楷體"/>
              </w:rPr>
            </w:pPr>
            <w:r w:rsidRPr="00654A15">
              <w:rPr>
                <w:rFonts w:ascii="標楷體" w:eastAsia="標楷體" w:hAnsi="標楷體" w:hint="eastAsia"/>
              </w:rPr>
              <w:t>依據「董事會設置要點」第4條第</w:t>
            </w:r>
            <w:r w:rsidR="003457D1" w:rsidRPr="00654A15">
              <w:rPr>
                <w:rFonts w:ascii="標楷體" w:eastAsia="標楷體" w:hAnsi="標楷體" w:hint="eastAsia"/>
              </w:rPr>
              <w:t>4</w:t>
            </w:r>
            <w:r w:rsidRPr="00654A15">
              <w:rPr>
                <w:rFonts w:ascii="標楷體" w:eastAsia="標楷體" w:hAnsi="標楷體" w:hint="eastAsia"/>
              </w:rPr>
              <w:t>項規定，</w:t>
            </w:r>
            <w:r w:rsidR="00811477" w:rsidRPr="00654A15">
              <w:rPr>
                <w:rFonts w:ascii="標楷體" w:eastAsia="標楷體" w:hAnsi="標楷體" w:hint="eastAsia"/>
              </w:rPr>
              <w:t>上市</w:t>
            </w:r>
            <w:r w:rsidRPr="00654A15">
              <w:rPr>
                <w:rFonts w:ascii="標楷體" w:eastAsia="標楷體" w:hAnsi="標楷體" w:hint="eastAsia"/>
              </w:rPr>
              <w:t>公司自113年起配合董事任期屆滿</w:t>
            </w:r>
            <w:r w:rsidR="003576DA" w:rsidRPr="00654A15">
              <w:rPr>
                <w:rFonts w:ascii="標楷體" w:eastAsia="標楷體" w:hAnsi="標楷體" w:hint="eastAsia"/>
              </w:rPr>
              <w:t>(113年至115年)</w:t>
            </w:r>
            <w:r w:rsidRPr="00654A15">
              <w:rPr>
                <w:rFonts w:ascii="標楷體" w:eastAsia="標楷體" w:hAnsi="標楷體" w:hint="eastAsia"/>
              </w:rPr>
              <w:t>，獨立董事半數以上連續任期不得</w:t>
            </w:r>
            <w:r w:rsidR="00C05774" w:rsidRPr="00654A15">
              <w:rPr>
                <w:rFonts w:ascii="標楷體" w:eastAsia="標楷體" w:hAnsi="標楷體" w:hint="eastAsia"/>
              </w:rPr>
              <w:t>超過</w:t>
            </w:r>
            <w:r w:rsidRPr="00654A15">
              <w:rPr>
                <w:rFonts w:ascii="標楷體" w:eastAsia="標楷體" w:hAnsi="標楷體" w:hint="eastAsia"/>
              </w:rPr>
              <w:t>三屆；自116年起配合董事任期屆滿</w:t>
            </w:r>
            <w:r w:rsidR="003576DA" w:rsidRPr="00654A15">
              <w:rPr>
                <w:rFonts w:ascii="標楷體" w:eastAsia="標楷體" w:hAnsi="標楷體" w:hint="eastAsia"/>
              </w:rPr>
              <w:t>(116年至118年)</w:t>
            </w:r>
            <w:r w:rsidRPr="00654A15">
              <w:rPr>
                <w:rFonts w:ascii="標楷體" w:eastAsia="標楷體" w:hAnsi="標楷體" w:hint="eastAsia"/>
              </w:rPr>
              <w:t>，獨立董事全體連續任期</w:t>
            </w:r>
            <w:r w:rsidR="00C05774" w:rsidRPr="00654A15">
              <w:rPr>
                <w:rFonts w:ascii="標楷體" w:eastAsia="標楷體" w:hAnsi="標楷體" w:hint="eastAsia"/>
              </w:rPr>
              <w:t>均</w:t>
            </w:r>
            <w:r w:rsidRPr="00654A15">
              <w:rPr>
                <w:rFonts w:ascii="標楷體" w:eastAsia="標楷體" w:hAnsi="標楷體" w:hint="eastAsia"/>
              </w:rPr>
              <w:t>不得</w:t>
            </w:r>
            <w:r w:rsidR="00C05774" w:rsidRPr="00654A15">
              <w:rPr>
                <w:rFonts w:ascii="標楷體" w:eastAsia="標楷體" w:hAnsi="標楷體" w:hint="eastAsia"/>
              </w:rPr>
              <w:t>超過</w:t>
            </w:r>
            <w:r w:rsidRPr="00654A15">
              <w:rPr>
                <w:rFonts w:ascii="標楷體" w:eastAsia="標楷體" w:hAnsi="標楷體" w:hint="eastAsia"/>
              </w:rPr>
              <w:t>三屆。</w:t>
            </w:r>
          </w:p>
          <w:p w14:paraId="1ACCE645" w14:textId="5B5D70DC" w:rsidR="00490AD9" w:rsidRPr="00654A15" w:rsidRDefault="003837EF" w:rsidP="00490AD9">
            <w:pPr>
              <w:pStyle w:val="a8"/>
              <w:numPr>
                <w:ilvl w:val="0"/>
                <w:numId w:val="6"/>
              </w:numPr>
              <w:ind w:leftChars="0" w:left="255" w:hanging="255"/>
              <w:jc w:val="both"/>
              <w:rPr>
                <w:rFonts w:ascii="標楷體" w:eastAsia="標楷體" w:hAnsi="標楷體"/>
              </w:rPr>
            </w:pPr>
            <w:r w:rsidRPr="00654A15">
              <w:rPr>
                <w:rFonts w:ascii="標楷體" w:eastAsia="標楷體" w:hAnsi="標楷體" w:hint="eastAsia"/>
              </w:rPr>
              <w:t>有關</w:t>
            </w:r>
            <w:r w:rsidR="0099044B" w:rsidRPr="00654A15">
              <w:rPr>
                <w:rFonts w:ascii="標楷體" w:eastAsia="標楷體" w:hAnsi="標楷體" w:hint="eastAsia"/>
              </w:rPr>
              <w:t>獨立董事「半數以上」之計算，</w:t>
            </w:r>
            <w:r w:rsidR="00C05774" w:rsidRPr="00654A15">
              <w:rPr>
                <w:rFonts w:ascii="標楷體" w:eastAsia="標楷體" w:hAnsi="標楷體" w:hint="eastAsia"/>
              </w:rPr>
              <w:t>係以全體獨立董事作為計算基準，</w:t>
            </w:r>
            <w:r w:rsidR="006B21BE" w:rsidRPr="00654A15">
              <w:rPr>
                <w:rFonts w:ascii="標楷體" w:eastAsia="標楷體" w:hAnsi="標楷體" w:hint="eastAsia"/>
              </w:rPr>
              <w:t>舉例：</w:t>
            </w:r>
            <w:r w:rsidR="00C05774" w:rsidRPr="00654A15">
              <w:rPr>
                <w:rFonts w:ascii="標楷體" w:eastAsia="標楷體" w:hAnsi="標楷體" w:hint="eastAsia"/>
              </w:rPr>
              <w:t>若</w:t>
            </w:r>
            <w:r w:rsidR="00811477" w:rsidRPr="00654A15">
              <w:rPr>
                <w:rFonts w:ascii="標楷體" w:eastAsia="標楷體" w:hAnsi="標楷體" w:hint="eastAsia"/>
              </w:rPr>
              <w:t>上市</w:t>
            </w:r>
            <w:r w:rsidR="004E4E2E" w:rsidRPr="00654A15">
              <w:rPr>
                <w:rFonts w:ascii="標楷體" w:eastAsia="標楷體" w:hAnsi="標楷體" w:hint="eastAsia"/>
              </w:rPr>
              <w:t>公司</w:t>
            </w:r>
            <w:r w:rsidR="00C05774" w:rsidRPr="00654A15">
              <w:rPr>
                <w:rFonts w:ascii="標楷體" w:eastAsia="標楷體" w:hAnsi="標楷體" w:hint="eastAsia"/>
              </w:rPr>
              <w:t>全體</w:t>
            </w:r>
            <w:r w:rsidR="004E4E2E" w:rsidRPr="00654A15">
              <w:rPr>
                <w:rFonts w:ascii="標楷體" w:eastAsia="標楷體" w:hAnsi="標楷體" w:hint="eastAsia"/>
              </w:rPr>
              <w:t>獨立董事</w:t>
            </w:r>
            <w:r w:rsidR="00C05774" w:rsidRPr="00654A15">
              <w:rPr>
                <w:rFonts w:ascii="標楷體" w:eastAsia="標楷體" w:hAnsi="標楷體" w:hint="eastAsia"/>
              </w:rPr>
              <w:t>有</w:t>
            </w:r>
            <w:r w:rsidR="002A07E7" w:rsidRPr="00654A15">
              <w:rPr>
                <w:rFonts w:ascii="標楷體" w:eastAsia="標楷體" w:hAnsi="標楷體" w:hint="eastAsia"/>
              </w:rPr>
              <w:t>3</w:t>
            </w:r>
            <w:r w:rsidR="006955C0" w:rsidRPr="00654A15">
              <w:rPr>
                <w:rFonts w:ascii="標楷體" w:eastAsia="標楷體" w:hAnsi="標楷體" w:hint="eastAsia"/>
              </w:rPr>
              <w:t>人</w:t>
            </w:r>
            <w:r w:rsidR="004E4E2E" w:rsidRPr="00654A15">
              <w:rPr>
                <w:rFonts w:ascii="標楷體" w:eastAsia="標楷體" w:hAnsi="標楷體" w:hint="eastAsia"/>
              </w:rPr>
              <w:t>，</w:t>
            </w:r>
            <w:r w:rsidR="001D7B7E" w:rsidRPr="00654A15">
              <w:rPr>
                <w:rFonts w:ascii="標楷體" w:eastAsia="標楷體" w:hAnsi="標楷體" w:hint="eastAsia"/>
              </w:rPr>
              <w:t>則獨立董事半數以上連續任期不得超過三屆，係指</w:t>
            </w:r>
            <w:r w:rsidR="004E4E2E" w:rsidRPr="00654A15">
              <w:rPr>
                <w:rFonts w:ascii="標楷體" w:eastAsia="標楷體" w:hAnsi="標楷體" w:hint="eastAsia"/>
              </w:rPr>
              <w:t>獨立董事</w:t>
            </w:r>
            <w:r w:rsidR="001D7B7E" w:rsidRPr="00654A15">
              <w:rPr>
                <w:rFonts w:ascii="標楷體" w:eastAsia="標楷體" w:hAnsi="標楷體" w:hint="eastAsia"/>
              </w:rPr>
              <w:t>至少</w:t>
            </w:r>
            <w:r w:rsidR="00D6378F" w:rsidRPr="00654A15">
              <w:rPr>
                <w:rFonts w:ascii="標楷體" w:eastAsia="標楷體" w:hAnsi="標楷體" w:hint="eastAsia"/>
              </w:rPr>
              <w:t>2人</w:t>
            </w:r>
            <w:r w:rsidR="001D7B7E" w:rsidRPr="00654A15">
              <w:rPr>
                <w:rFonts w:ascii="標楷體" w:eastAsia="標楷體" w:hAnsi="標楷體" w:hint="eastAsia"/>
              </w:rPr>
              <w:t>連續任期不</w:t>
            </w:r>
            <w:r w:rsidR="00C05774" w:rsidRPr="00654A15">
              <w:rPr>
                <w:rFonts w:ascii="標楷體" w:eastAsia="標楷體" w:hAnsi="標楷體" w:hint="eastAsia"/>
              </w:rPr>
              <w:t>超過三屆</w:t>
            </w:r>
            <w:r w:rsidR="002A07E7" w:rsidRPr="00654A15">
              <w:rPr>
                <w:rFonts w:ascii="標楷體" w:eastAsia="標楷體" w:hAnsi="標楷體" w:hint="eastAsia"/>
              </w:rPr>
              <w:t>；若全</w:t>
            </w:r>
            <w:r w:rsidR="002A07E7" w:rsidRPr="00654A15">
              <w:rPr>
                <w:rFonts w:ascii="標楷體" w:eastAsia="標楷體" w:hAnsi="標楷體" w:hint="eastAsia"/>
              </w:rPr>
              <w:lastRenderedPageBreak/>
              <w:t>體獨立董事有4人，獨立董事至少2人連續任期不超過三屆；以此類推，全體獨立董事</w:t>
            </w:r>
            <w:r w:rsidR="00C465F4" w:rsidRPr="00654A15">
              <w:rPr>
                <w:rFonts w:ascii="標楷體" w:eastAsia="標楷體" w:hAnsi="標楷體" w:hint="eastAsia"/>
              </w:rPr>
              <w:t>有</w:t>
            </w:r>
            <w:r w:rsidR="002A07E7" w:rsidRPr="00654A15">
              <w:rPr>
                <w:rFonts w:ascii="標楷體" w:eastAsia="標楷體" w:hAnsi="標楷體" w:hint="eastAsia"/>
              </w:rPr>
              <w:t>5人須至少3人連續任期不超過三屆，全體獨立董事</w:t>
            </w:r>
            <w:r w:rsidR="00C465F4" w:rsidRPr="00654A15">
              <w:rPr>
                <w:rFonts w:ascii="標楷體" w:eastAsia="標楷體" w:hAnsi="標楷體" w:hint="eastAsia"/>
              </w:rPr>
              <w:t>有</w:t>
            </w:r>
            <w:r w:rsidR="002A07E7" w:rsidRPr="00654A15">
              <w:rPr>
                <w:rFonts w:ascii="標楷體" w:eastAsia="標楷體" w:hAnsi="標楷體" w:hint="eastAsia"/>
              </w:rPr>
              <w:t>6人須至少3人連續任期不超過三屆</w:t>
            </w:r>
            <w:r w:rsidR="004E4E2E" w:rsidRPr="00654A15">
              <w:rPr>
                <w:rFonts w:ascii="標楷體" w:eastAsia="標楷體" w:hAnsi="標楷體" w:hint="eastAsia"/>
              </w:rPr>
              <w:t>。</w:t>
            </w:r>
          </w:p>
          <w:p w14:paraId="106833FC" w14:textId="7381295B" w:rsidR="00490AD9" w:rsidRPr="00654A15" w:rsidRDefault="00490AD9" w:rsidP="00490AD9">
            <w:pPr>
              <w:pStyle w:val="a8"/>
              <w:numPr>
                <w:ilvl w:val="0"/>
                <w:numId w:val="6"/>
              </w:numPr>
              <w:ind w:leftChars="0" w:left="255" w:hanging="255"/>
              <w:jc w:val="both"/>
              <w:rPr>
                <w:rFonts w:ascii="標楷體" w:eastAsia="標楷體" w:hAnsi="標楷體"/>
              </w:rPr>
            </w:pPr>
            <w:r w:rsidRPr="00654A15">
              <w:rPr>
                <w:rFonts w:ascii="標楷體" w:eastAsia="標楷體" w:hAnsi="標楷體" w:hint="eastAsia"/>
              </w:rPr>
              <w:t>有關獨立董事</w:t>
            </w:r>
            <w:r w:rsidR="009E0C4C" w:rsidRPr="00654A15">
              <w:rPr>
                <w:rFonts w:ascii="標楷體" w:eastAsia="標楷體" w:hAnsi="標楷體" w:hint="eastAsia"/>
              </w:rPr>
              <w:t>連續任期「超過三屆」之認定，係</w:t>
            </w:r>
            <w:r w:rsidR="00E958DC" w:rsidRPr="00654A15">
              <w:rPr>
                <w:rFonts w:ascii="標楷體" w:eastAsia="標楷體" w:hAnsi="標楷體" w:hint="eastAsia"/>
              </w:rPr>
              <w:t>獨立董事連續三屆董事</w:t>
            </w:r>
            <w:r w:rsidR="00CC5650" w:rsidRPr="00654A15">
              <w:rPr>
                <w:rFonts w:ascii="標楷體" w:eastAsia="標楷體" w:hAnsi="標楷體" w:hint="eastAsia"/>
              </w:rPr>
              <w:t>任期</w:t>
            </w:r>
            <w:r w:rsidR="00E958DC" w:rsidRPr="00654A15">
              <w:rPr>
                <w:rFonts w:ascii="標楷體" w:eastAsia="標楷體" w:hAnsi="標楷體" w:hint="eastAsia"/>
              </w:rPr>
              <w:t>皆有任職，</w:t>
            </w:r>
            <w:r w:rsidR="00CC5650" w:rsidRPr="00654A15">
              <w:rPr>
                <w:rFonts w:ascii="標楷體" w:eastAsia="標楷體" w:hAnsi="標楷體" w:hint="eastAsia"/>
              </w:rPr>
              <w:t>不論於該屆一開始即選任或任期中補選，</w:t>
            </w:r>
            <w:proofErr w:type="gramStart"/>
            <w:r w:rsidR="00CC5650" w:rsidRPr="00654A15">
              <w:rPr>
                <w:rFonts w:ascii="標楷體" w:eastAsia="標楷體" w:hAnsi="標楷體" w:hint="eastAsia"/>
              </w:rPr>
              <w:t>均以</w:t>
            </w:r>
            <w:proofErr w:type="gramEnd"/>
            <w:r w:rsidR="00CC5650" w:rsidRPr="00654A15">
              <w:rPr>
                <w:rFonts w:ascii="標楷體" w:eastAsia="標楷體" w:hAnsi="標楷體" w:hint="eastAsia"/>
              </w:rPr>
              <w:t>「一屆」計之，</w:t>
            </w:r>
            <w:r w:rsidR="00153CA5" w:rsidRPr="00654A15">
              <w:rPr>
                <w:rFonts w:ascii="標楷體" w:eastAsia="標楷體" w:hAnsi="標楷體" w:hint="eastAsia"/>
              </w:rPr>
              <w:t>若</w:t>
            </w:r>
            <w:r w:rsidR="00E958DC" w:rsidRPr="00654A15">
              <w:rPr>
                <w:rFonts w:ascii="標楷體" w:eastAsia="標楷體" w:hAnsi="標楷體" w:hint="eastAsia"/>
              </w:rPr>
              <w:t>於</w:t>
            </w:r>
            <w:proofErr w:type="gramStart"/>
            <w:r w:rsidR="00E958DC" w:rsidRPr="00654A15">
              <w:rPr>
                <w:rFonts w:ascii="標楷體" w:eastAsia="標楷體" w:hAnsi="標楷體" w:hint="eastAsia"/>
              </w:rPr>
              <w:t>第四屆</w:t>
            </w:r>
            <w:r w:rsidR="00153CA5" w:rsidRPr="00654A15">
              <w:rPr>
                <w:rFonts w:ascii="標楷體" w:eastAsia="標楷體" w:hAnsi="標楷體" w:hint="eastAsia"/>
              </w:rPr>
              <w:t>亦</w:t>
            </w:r>
            <w:r w:rsidR="002A07E7" w:rsidRPr="00654A15">
              <w:rPr>
                <w:rFonts w:ascii="標楷體" w:eastAsia="標楷體" w:hAnsi="標楷體" w:hint="eastAsia"/>
              </w:rPr>
              <w:t>經</w:t>
            </w:r>
            <w:proofErr w:type="gramEnd"/>
            <w:r w:rsidR="00153CA5" w:rsidRPr="00654A15">
              <w:rPr>
                <w:rFonts w:ascii="標楷體" w:eastAsia="標楷體" w:hAnsi="標楷體" w:hint="eastAsia"/>
              </w:rPr>
              <w:t>選任為獨立董事，則其連續任期超過三屆。</w:t>
            </w:r>
          </w:p>
          <w:p w14:paraId="3A39E9AA" w14:textId="01A43073" w:rsidR="00C465F4" w:rsidRPr="00654A15" w:rsidRDefault="00490AD9" w:rsidP="00C465F4">
            <w:pPr>
              <w:pStyle w:val="a8"/>
              <w:numPr>
                <w:ilvl w:val="0"/>
                <w:numId w:val="6"/>
              </w:numPr>
              <w:ind w:leftChars="0" w:left="255" w:hanging="255"/>
              <w:jc w:val="both"/>
              <w:rPr>
                <w:rFonts w:ascii="標楷體" w:eastAsia="標楷體" w:hAnsi="標楷體"/>
              </w:rPr>
            </w:pPr>
            <w:r w:rsidRPr="00654A15">
              <w:rPr>
                <w:rFonts w:ascii="標楷體" w:eastAsia="標楷體" w:hAnsi="標楷體" w:hint="eastAsia"/>
              </w:rPr>
              <w:t>考量一般</w:t>
            </w:r>
            <w:r w:rsidR="00811477" w:rsidRPr="00654A15">
              <w:rPr>
                <w:rFonts w:ascii="標楷體" w:eastAsia="標楷體" w:hAnsi="標楷體" w:hint="eastAsia"/>
              </w:rPr>
              <w:t>上市</w:t>
            </w:r>
            <w:r w:rsidRPr="00654A15">
              <w:rPr>
                <w:rFonts w:ascii="標楷體" w:eastAsia="標楷體" w:hAnsi="標楷體" w:hint="eastAsia"/>
              </w:rPr>
              <w:t>公司產業及規模大小不同，</w:t>
            </w:r>
            <w:r w:rsidR="00CC5650" w:rsidRPr="00654A15">
              <w:rPr>
                <w:rFonts w:ascii="標楷體" w:eastAsia="標楷體" w:hAnsi="標楷體" w:hint="eastAsia"/>
              </w:rPr>
              <w:t>為</w:t>
            </w:r>
            <w:r w:rsidR="00311729" w:rsidRPr="00654A15">
              <w:rPr>
                <w:rFonts w:ascii="標楷體" w:eastAsia="標楷體" w:hAnsi="標楷體" w:hint="eastAsia"/>
              </w:rPr>
              <w:t>給予公司一定緩衝時間</w:t>
            </w:r>
            <w:r w:rsidRPr="00654A15">
              <w:rPr>
                <w:rFonts w:ascii="標楷體" w:eastAsia="標楷體" w:hAnsi="標楷體" w:hint="eastAsia"/>
              </w:rPr>
              <w:t>調整，</w:t>
            </w:r>
            <w:r w:rsidR="00153CA5" w:rsidRPr="00654A15">
              <w:rPr>
                <w:rFonts w:ascii="標楷體" w:eastAsia="標楷體" w:hAnsi="標楷體" w:hint="eastAsia"/>
              </w:rPr>
              <w:t>於</w:t>
            </w:r>
            <w:r w:rsidRPr="00654A15">
              <w:rPr>
                <w:rFonts w:ascii="標楷體" w:eastAsia="標楷體" w:hAnsi="標楷體" w:hint="eastAsia"/>
              </w:rPr>
              <w:t>推行</w:t>
            </w:r>
            <w:r w:rsidR="00FE1548" w:rsidRPr="00654A15">
              <w:rPr>
                <w:rFonts w:ascii="標楷體" w:eastAsia="標楷體" w:hAnsi="標楷體" w:hint="eastAsia"/>
              </w:rPr>
              <w:t>強制半數以上</w:t>
            </w:r>
            <w:r w:rsidRPr="00654A15">
              <w:rPr>
                <w:rFonts w:ascii="標楷體" w:eastAsia="標楷體" w:hAnsi="標楷體" w:hint="eastAsia"/>
              </w:rPr>
              <w:t>獨立董事</w:t>
            </w:r>
            <w:r w:rsidR="00FE1548" w:rsidRPr="00654A15">
              <w:rPr>
                <w:rFonts w:ascii="標楷體" w:eastAsia="標楷體" w:hAnsi="標楷體" w:hint="eastAsia"/>
              </w:rPr>
              <w:t>連續任期</w:t>
            </w:r>
            <w:r w:rsidRPr="00654A15">
              <w:rPr>
                <w:rFonts w:ascii="標楷體" w:eastAsia="標楷體" w:hAnsi="標楷體" w:hint="eastAsia"/>
              </w:rPr>
              <w:t>不得</w:t>
            </w:r>
            <w:r w:rsidR="00CC5650" w:rsidRPr="00654A15">
              <w:rPr>
                <w:rFonts w:ascii="標楷體" w:eastAsia="標楷體" w:hAnsi="標楷體" w:hint="eastAsia"/>
              </w:rPr>
              <w:t>超過</w:t>
            </w:r>
            <w:r w:rsidRPr="00654A15">
              <w:rPr>
                <w:rFonts w:ascii="標楷體" w:eastAsia="標楷體" w:hAnsi="標楷體" w:hint="eastAsia"/>
              </w:rPr>
              <w:t>三屆之政策</w:t>
            </w:r>
            <w:proofErr w:type="gramStart"/>
            <w:r w:rsidRPr="00654A15">
              <w:rPr>
                <w:rFonts w:ascii="標楷體" w:eastAsia="標楷體" w:hAnsi="標楷體" w:hint="eastAsia"/>
              </w:rPr>
              <w:t>期間(</w:t>
            </w:r>
            <w:proofErr w:type="gramEnd"/>
            <w:r w:rsidRPr="00654A15">
              <w:rPr>
                <w:rFonts w:ascii="標楷體" w:eastAsia="標楷體" w:hAnsi="標楷體" w:hint="eastAsia"/>
              </w:rPr>
              <w:t>113年至115年)</w:t>
            </w:r>
            <w:r w:rsidR="00FE1548" w:rsidRPr="00654A15">
              <w:rPr>
                <w:rFonts w:ascii="標楷體" w:eastAsia="標楷體" w:hAnsi="標楷體" w:hint="eastAsia"/>
              </w:rPr>
              <w:t>，</w:t>
            </w:r>
            <w:r w:rsidRPr="00654A15">
              <w:rPr>
                <w:rFonts w:ascii="標楷體" w:eastAsia="標楷體" w:hAnsi="標楷體" w:hint="eastAsia"/>
              </w:rPr>
              <w:t>適度放寬「三屆」之計算</w:t>
            </w:r>
            <w:r w:rsidR="00C465F4" w:rsidRPr="00654A15">
              <w:rPr>
                <w:rFonts w:ascii="標楷體" w:eastAsia="標楷體" w:hAnsi="標楷體" w:hint="eastAsia"/>
              </w:rPr>
              <w:t>如下：</w:t>
            </w:r>
            <w:r w:rsidR="00FE1548" w:rsidRPr="00654A15">
              <w:rPr>
                <w:rFonts w:ascii="標楷體" w:eastAsia="標楷體" w:hAnsi="標楷體" w:hint="eastAsia"/>
              </w:rPr>
              <w:t>倘</w:t>
            </w:r>
            <w:r w:rsidRPr="00654A15">
              <w:rPr>
                <w:rFonts w:ascii="標楷體" w:eastAsia="標楷體" w:hAnsi="標楷體" w:hint="eastAsia"/>
              </w:rPr>
              <w:t>獨立董事連續</w:t>
            </w:r>
            <w:proofErr w:type="gramStart"/>
            <w:r w:rsidRPr="00654A15">
              <w:rPr>
                <w:rFonts w:ascii="標楷體" w:eastAsia="標楷體" w:hAnsi="標楷體" w:hint="eastAsia"/>
              </w:rPr>
              <w:t>三屆均有任職</w:t>
            </w:r>
            <w:proofErr w:type="gramEnd"/>
            <w:r w:rsidRPr="00654A15">
              <w:rPr>
                <w:rFonts w:ascii="標楷體" w:eastAsia="標楷體" w:hAnsi="標楷體" w:hint="eastAsia"/>
              </w:rPr>
              <w:t>，惟其中有</w:t>
            </w:r>
            <w:r w:rsidR="000F325A" w:rsidRPr="00654A15">
              <w:rPr>
                <w:rFonts w:ascii="標楷體" w:eastAsia="標楷體" w:hAnsi="標楷體" w:hint="eastAsia"/>
              </w:rPr>
              <w:t>一</w:t>
            </w:r>
            <w:r w:rsidRPr="00654A15">
              <w:rPr>
                <w:rFonts w:ascii="標楷體" w:eastAsia="標楷體" w:hAnsi="標楷體" w:hint="eastAsia"/>
              </w:rPr>
              <w:t>屆次未任</w:t>
            </w:r>
            <w:proofErr w:type="gramStart"/>
            <w:r w:rsidRPr="00654A15">
              <w:rPr>
                <w:rFonts w:ascii="標楷體" w:eastAsia="標楷體" w:hAnsi="標楷體" w:hint="eastAsia"/>
              </w:rPr>
              <w:t>滿半屆</w:t>
            </w:r>
            <w:proofErr w:type="gramEnd"/>
            <w:r w:rsidRPr="00654A15">
              <w:rPr>
                <w:rFonts w:ascii="標楷體" w:eastAsia="標楷體" w:hAnsi="標楷體" w:hint="eastAsia"/>
              </w:rPr>
              <w:t>，得放寬一屆認定(</w:t>
            </w:r>
            <w:proofErr w:type="gramStart"/>
            <w:r w:rsidRPr="00654A15">
              <w:rPr>
                <w:rFonts w:ascii="標楷體" w:eastAsia="標楷體" w:hAnsi="標楷體" w:hint="eastAsia"/>
              </w:rPr>
              <w:t>不</w:t>
            </w:r>
            <w:proofErr w:type="gramEnd"/>
            <w:r w:rsidRPr="00654A15">
              <w:rPr>
                <w:rFonts w:ascii="標楷體" w:eastAsia="標楷體" w:hAnsi="標楷體" w:hint="eastAsia"/>
              </w:rPr>
              <w:t>視為一屆)，於第四</w:t>
            </w:r>
            <w:proofErr w:type="gramStart"/>
            <w:r w:rsidRPr="00654A15">
              <w:rPr>
                <w:rFonts w:ascii="標楷體" w:eastAsia="標楷體" w:hAnsi="標楷體" w:hint="eastAsia"/>
              </w:rPr>
              <w:t>屆任滿後</w:t>
            </w:r>
            <w:proofErr w:type="gramEnd"/>
            <w:r w:rsidRPr="00654A15">
              <w:rPr>
                <w:rFonts w:ascii="標楷體" w:eastAsia="標楷體" w:hAnsi="標楷體" w:hint="eastAsia"/>
              </w:rPr>
              <w:t>始視為任期達三屆。</w:t>
            </w:r>
          </w:p>
          <w:p w14:paraId="20875056" w14:textId="682DA5AE" w:rsidR="00490AD9" w:rsidRPr="00654A15" w:rsidRDefault="00490AD9" w:rsidP="00C465F4">
            <w:pPr>
              <w:pStyle w:val="a8"/>
              <w:ind w:leftChars="0" w:left="255"/>
              <w:jc w:val="both"/>
              <w:rPr>
                <w:rFonts w:ascii="標楷體" w:eastAsia="標楷體" w:hAnsi="標楷體"/>
              </w:rPr>
            </w:pPr>
            <w:r w:rsidRPr="00654A15">
              <w:rPr>
                <w:rFonts w:ascii="標楷體" w:eastAsia="標楷體" w:hAnsi="標楷體" w:hint="eastAsia"/>
              </w:rPr>
              <w:t>惟「上市櫃公司永續發展行動方案」接續於116年起推動強制全數獨立董事均不得</w:t>
            </w:r>
            <w:r w:rsidR="00CC5650" w:rsidRPr="00654A15">
              <w:rPr>
                <w:rFonts w:ascii="標楷體" w:eastAsia="標楷體" w:hAnsi="標楷體" w:hint="eastAsia"/>
              </w:rPr>
              <w:t>超過</w:t>
            </w:r>
            <w:r w:rsidRPr="00654A15">
              <w:rPr>
                <w:rFonts w:ascii="標楷體" w:eastAsia="標楷體" w:hAnsi="標楷體" w:hint="eastAsia"/>
              </w:rPr>
              <w:t>三屆規定時，則恢復原</w:t>
            </w:r>
            <w:r w:rsidR="00CC5650" w:rsidRPr="00654A15">
              <w:rPr>
                <w:rFonts w:ascii="標楷體" w:eastAsia="標楷體" w:hAnsi="標楷體" w:hint="eastAsia"/>
              </w:rPr>
              <w:t>認定</w:t>
            </w:r>
            <w:r w:rsidRPr="00654A15">
              <w:rPr>
                <w:rFonts w:ascii="標楷體" w:eastAsia="標楷體" w:hAnsi="標楷體" w:hint="eastAsia"/>
              </w:rPr>
              <w:t>方式。</w:t>
            </w:r>
          </w:p>
        </w:tc>
      </w:tr>
      <w:tr w:rsidR="00521ECB" w:rsidRPr="00196677" w14:paraId="225F8283" w14:textId="77777777" w:rsidTr="008674ED">
        <w:tc>
          <w:tcPr>
            <w:tcW w:w="846" w:type="dxa"/>
          </w:tcPr>
          <w:p w14:paraId="62BD5338" w14:textId="77777777" w:rsidR="00521ECB" w:rsidRPr="00654A15" w:rsidRDefault="00521ECB" w:rsidP="001E635F">
            <w:pPr>
              <w:jc w:val="center"/>
              <w:rPr>
                <w:rFonts w:ascii="標楷體" w:eastAsia="標楷體" w:hAnsi="標楷體"/>
              </w:rPr>
            </w:pPr>
            <w:r w:rsidRPr="00654A15">
              <w:rPr>
                <w:rFonts w:ascii="標楷體" w:eastAsia="標楷體" w:hAnsi="標楷體"/>
              </w:rPr>
              <w:lastRenderedPageBreak/>
              <w:t>3.</w:t>
            </w:r>
          </w:p>
        </w:tc>
        <w:tc>
          <w:tcPr>
            <w:tcW w:w="2693" w:type="dxa"/>
          </w:tcPr>
          <w:p w14:paraId="142E64E3" w14:textId="4C9A0349" w:rsidR="00521ECB" w:rsidRPr="00654A15" w:rsidRDefault="00811477" w:rsidP="001E635F">
            <w:pPr>
              <w:jc w:val="both"/>
              <w:rPr>
                <w:rFonts w:ascii="標楷體" w:eastAsia="標楷體" w:hAnsi="標楷體"/>
              </w:rPr>
            </w:pPr>
            <w:r w:rsidRPr="00654A15">
              <w:rPr>
                <w:rFonts w:ascii="標楷體" w:eastAsia="標楷體" w:hAnsi="標楷體" w:hint="eastAsia"/>
              </w:rPr>
              <w:t>上市</w:t>
            </w:r>
            <w:r w:rsidR="00936CC4" w:rsidRPr="00654A15">
              <w:rPr>
                <w:rFonts w:ascii="標楷體" w:eastAsia="標楷體" w:hAnsi="標楷體" w:hint="eastAsia"/>
              </w:rPr>
              <w:t>公司</w:t>
            </w:r>
            <w:r w:rsidR="00BB2C13" w:rsidRPr="00654A15">
              <w:rPr>
                <w:rFonts w:ascii="標楷體" w:eastAsia="標楷體" w:hAnsi="標楷體" w:hint="eastAsia"/>
              </w:rPr>
              <w:t>董事</w:t>
            </w:r>
            <w:r w:rsidR="00936CC4" w:rsidRPr="00654A15">
              <w:rPr>
                <w:rFonts w:ascii="標楷體" w:eastAsia="標楷體" w:hAnsi="標楷體" w:hint="eastAsia"/>
              </w:rPr>
              <w:t>會依據「董事會設置要點」第4條第1項至第4項規定設置後，若遇有董事或獨立董事辭</w:t>
            </w:r>
            <w:r w:rsidR="00A37471" w:rsidRPr="00654A15">
              <w:rPr>
                <w:rFonts w:ascii="標楷體" w:eastAsia="標楷體" w:hAnsi="標楷體" w:hint="eastAsia"/>
              </w:rPr>
              <w:t>任</w:t>
            </w:r>
            <w:r w:rsidR="00936CC4" w:rsidRPr="00654A15">
              <w:rPr>
                <w:rFonts w:ascii="標楷體" w:eastAsia="標楷體" w:hAnsi="標楷體" w:hint="eastAsia"/>
              </w:rPr>
              <w:t>，致董事會成員未有不同性別或獨立董事人數未達三分之一以上或獨立董事連續任期不超過三屆之人數未符規定，應於何時補選完畢？</w:t>
            </w:r>
          </w:p>
        </w:tc>
        <w:tc>
          <w:tcPr>
            <w:tcW w:w="4820" w:type="dxa"/>
          </w:tcPr>
          <w:p w14:paraId="279EC6E9" w14:textId="255C05AD" w:rsidR="00D9088B" w:rsidRPr="00654A15" w:rsidRDefault="00A37471" w:rsidP="001E635F">
            <w:pPr>
              <w:pStyle w:val="a8"/>
              <w:numPr>
                <w:ilvl w:val="0"/>
                <w:numId w:val="10"/>
              </w:numPr>
              <w:ind w:leftChars="0" w:left="255" w:hanging="255"/>
              <w:jc w:val="both"/>
              <w:rPr>
                <w:rFonts w:ascii="標楷體" w:eastAsia="標楷體" w:hAnsi="標楷體"/>
              </w:rPr>
            </w:pPr>
            <w:r w:rsidRPr="00654A15">
              <w:rPr>
                <w:rFonts w:ascii="標楷體" w:eastAsia="標楷體" w:hAnsi="標楷體" w:hint="eastAsia"/>
              </w:rPr>
              <w:t>依據「董事會設置要點」第</w:t>
            </w:r>
            <w:r w:rsidRPr="00654A15">
              <w:rPr>
                <w:rFonts w:ascii="標楷體" w:eastAsia="標楷體" w:hAnsi="標楷體"/>
              </w:rPr>
              <w:t>8條第</w:t>
            </w:r>
            <w:r w:rsidRPr="00654A15">
              <w:rPr>
                <w:rFonts w:ascii="標楷體" w:eastAsia="標楷體" w:hAnsi="標楷體" w:hint="eastAsia"/>
              </w:rPr>
              <w:t>1</w:t>
            </w:r>
            <w:r w:rsidRPr="00654A15">
              <w:rPr>
                <w:rFonts w:ascii="標楷體" w:eastAsia="標楷體" w:hAnsi="標楷體"/>
              </w:rPr>
              <w:t>項規定：</w:t>
            </w:r>
            <w:r w:rsidRPr="00654A15">
              <w:rPr>
                <w:rFonts w:ascii="標楷體" w:eastAsia="標楷體" w:hAnsi="標楷體" w:hint="eastAsia"/>
              </w:rPr>
              <w:t>「</w:t>
            </w:r>
            <w:r w:rsidR="00811477" w:rsidRPr="00654A15">
              <w:rPr>
                <w:rFonts w:ascii="標楷體" w:eastAsia="標楷體" w:hAnsi="標楷體" w:hint="eastAsia"/>
              </w:rPr>
              <w:t>上市</w:t>
            </w:r>
            <w:r w:rsidRPr="00654A15">
              <w:rPr>
                <w:rFonts w:ascii="標楷體" w:eastAsia="標楷體" w:hAnsi="標楷體" w:hint="eastAsia"/>
              </w:rPr>
              <w:t>公司違反第</w:t>
            </w:r>
            <w:r w:rsidR="003457D1" w:rsidRPr="00654A15">
              <w:rPr>
                <w:rFonts w:ascii="標楷體" w:eastAsia="標楷體" w:hAnsi="標楷體" w:hint="eastAsia"/>
              </w:rPr>
              <w:t>4</w:t>
            </w:r>
            <w:r w:rsidRPr="00654A15">
              <w:rPr>
                <w:rFonts w:ascii="標楷體" w:eastAsia="標楷體" w:hAnsi="標楷體" w:hint="eastAsia"/>
              </w:rPr>
              <w:t>條第</w:t>
            </w:r>
            <w:r w:rsidR="003457D1" w:rsidRPr="00654A15">
              <w:rPr>
                <w:rFonts w:ascii="標楷體" w:eastAsia="標楷體" w:hAnsi="標楷體" w:hint="eastAsia"/>
              </w:rPr>
              <w:t>2</w:t>
            </w:r>
            <w:r w:rsidRPr="00654A15">
              <w:rPr>
                <w:rFonts w:ascii="標楷體" w:eastAsia="標楷體" w:hAnsi="標楷體" w:hint="eastAsia"/>
              </w:rPr>
              <w:t>項至第</w:t>
            </w:r>
            <w:r w:rsidR="003457D1" w:rsidRPr="00654A15">
              <w:rPr>
                <w:rFonts w:ascii="標楷體" w:eastAsia="標楷體" w:hAnsi="標楷體" w:hint="eastAsia"/>
              </w:rPr>
              <w:t>4</w:t>
            </w:r>
            <w:r w:rsidRPr="00654A15">
              <w:rPr>
                <w:rFonts w:ascii="標楷體" w:eastAsia="標楷體" w:hAnsi="標楷體" w:hint="eastAsia"/>
              </w:rPr>
              <w:t>項，或董事因故解任，致不足五人者，公司應於最近一次股東會改選或補選之」。是</w:t>
            </w:r>
            <w:proofErr w:type="gramStart"/>
            <w:r w:rsidRPr="00654A15">
              <w:rPr>
                <w:rFonts w:ascii="標楷體" w:eastAsia="標楷體" w:hAnsi="標楷體" w:hint="eastAsia"/>
              </w:rPr>
              <w:t>以</w:t>
            </w:r>
            <w:proofErr w:type="gramEnd"/>
            <w:r w:rsidRPr="00654A15">
              <w:rPr>
                <w:rFonts w:ascii="標楷體" w:eastAsia="標楷體" w:hAnsi="標楷體" w:hint="eastAsia"/>
              </w:rPr>
              <w:t>，</w:t>
            </w:r>
            <w:r w:rsidR="00811477" w:rsidRPr="00654A15">
              <w:rPr>
                <w:rFonts w:ascii="標楷體" w:eastAsia="標楷體" w:hAnsi="標楷體" w:hint="eastAsia"/>
              </w:rPr>
              <w:t>上市</w:t>
            </w:r>
            <w:r w:rsidRPr="00654A15">
              <w:rPr>
                <w:rFonts w:ascii="標楷體" w:eastAsia="標楷體" w:hAnsi="標楷體" w:hint="eastAsia"/>
              </w:rPr>
              <w:t>公司依</w:t>
            </w:r>
            <w:proofErr w:type="gramStart"/>
            <w:r w:rsidRPr="00654A15">
              <w:rPr>
                <w:rFonts w:ascii="標楷體" w:eastAsia="標楷體" w:hAnsi="標楷體" w:hint="eastAsia"/>
              </w:rPr>
              <w:t>規</w:t>
            </w:r>
            <w:proofErr w:type="gramEnd"/>
            <w:r w:rsidRPr="00654A15">
              <w:rPr>
                <w:rFonts w:ascii="標楷體" w:eastAsia="標楷體" w:hAnsi="標楷體" w:hint="eastAsia"/>
              </w:rPr>
              <w:t>設置</w:t>
            </w:r>
            <w:r w:rsidR="00D9088B" w:rsidRPr="00654A15">
              <w:rPr>
                <w:rFonts w:ascii="標楷體" w:eastAsia="標楷體" w:hAnsi="標楷體" w:hint="eastAsia"/>
              </w:rPr>
              <w:t>董事會</w:t>
            </w:r>
            <w:r w:rsidRPr="00654A15">
              <w:rPr>
                <w:rFonts w:ascii="標楷體" w:eastAsia="標楷體" w:hAnsi="標楷體" w:hint="eastAsia"/>
              </w:rPr>
              <w:t>後，嗣後董事或獨立</w:t>
            </w:r>
            <w:proofErr w:type="gramStart"/>
            <w:r w:rsidRPr="00654A15">
              <w:rPr>
                <w:rFonts w:ascii="標楷體" w:eastAsia="標楷體" w:hAnsi="標楷體" w:hint="eastAsia"/>
              </w:rPr>
              <w:t>董事有辭任</w:t>
            </w:r>
            <w:proofErr w:type="gramEnd"/>
            <w:r w:rsidRPr="00654A15">
              <w:rPr>
                <w:rFonts w:ascii="標楷體" w:eastAsia="標楷體" w:hAnsi="標楷體" w:hint="eastAsia"/>
              </w:rPr>
              <w:t>之情形者，</w:t>
            </w:r>
            <w:r w:rsidR="00D9088B" w:rsidRPr="00654A15">
              <w:rPr>
                <w:rFonts w:ascii="標楷體" w:eastAsia="標楷體" w:hAnsi="標楷體" w:hint="eastAsia"/>
              </w:rPr>
              <w:t>致董事會成員未有不同性別或獨立董事人數未達三分之一以上或獨立董事連續任期不超過三屆之人數未符規定者，</w:t>
            </w:r>
            <w:r w:rsidRPr="00654A15">
              <w:rPr>
                <w:rFonts w:ascii="標楷體" w:eastAsia="標楷體" w:hAnsi="標楷體" w:hint="eastAsia"/>
              </w:rPr>
              <w:t>應於最近一次股東會改選或補選完畢，未於期限內改選或補選完畢之</w:t>
            </w:r>
            <w:r w:rsidR="00811477" w:rsidRPr="00654A15">
              <w:rPr>
                <w:rFonts w:ascii="標楷體" w:eastAsia="標楷體" w:hAnsi="標楷體" w:hint="eastAsia"/>
              </w:rPr>
              <w:t>上市</w:t>
            </w:r>
            <w:r w:rsidRPr="00654A15">
              <w:rPr>
                <w:rFonts w:ascii="標楷體" w:eastAsia="標楷體" w:hAnsi="標楷體" w:hint="eastAsia"/>
              </w:rPr>
              <w:t>公司，將依同要點第27、28條等規定予以限期改善、處以違約金、公開揭示等。</w:t>
            </w:r>
          </w:p>
          <w:p w14:paraId="52E12544" w14:textId="4E866AB1" w:rsidR="00521ECB" w:rsidRPr="00654A15" w:rsidRDefault="00A37471" w:rsidP="001E635F">
            <w:pPr>
              <w:pStyle w:val="a8"/>
              <w:numPr>
                <w:ilvl w:val="0"/>
                <w:numId w:val="10"/>
              </w:numPr>
              <w:ind w:leftChars="0" w:left="255" w:hanging="255"/>
              <w:jc w:val="both"/>
              <w:rPr>
                <w:rFonts w:ascii="標楷體" w:eastAsia="標楷體" w:hAnsi="標楷體"/>
              </w:rPr>
            </w:pPr>
            <w:r w:rsidRPr="00654A15">
              <w:rPr>
                <w:rFonts w:ascii="標楷體" w:eastAsia="標楷體" w:hAnsi="標楷體" w:hint="eastAsia"/>
              </w:rPr>
              <w:t>惟因同時</w:t>
            </w:r>
            <w:r w:rsidR="005E3E29" w:rsidRPr="00654A15">
              <w:rPr>
                <w:rFonts w:ascii="標楷體" w:eastAsia="標楷體" w:hAnsi="標楷體" w:hint="eastAsia"/>
              </w:rPr>
              <w:t>有董事缺額達章程所定席次三分之一或獨立董事均解任，依據</w:t>
            </w:r>
            <w:r w:rsidRPr="00654A15">
              <w:rPr>
                <w:rFonts w:ascii="標楷體" w:eastAsia="標楷體" w:hAnsi="標楷體" w:hint="eastAsia"/>
              </w:rPr>
              <w:t>「董事會設</w:t>
            </w:r>
            <w:r w:rsidRPr="00654A15">
              <w:rPr>
                <w:rFonts w:ascii="標楷體" w:eastAsia="標楷體" w:hAnsi="標楷體" w:hint="eastAsia"/>
              </w:rPr>
              <w:lastRenderedPageBreak/>
              <w:t>置要點」第8條</w:t>
            </w:r>
            <w:r w:rsidR="005E3E29" w:rsidRPr="00654A15">
              <w:rPr>
                <w:rFonts w:ascii="標楷體" w:eastAsia="標楷體" w:hAnsi="標楷體" w:hint="eastAsia"/>
              </w:rPr>
              <w:t>第1項及</w:t>
            </w:r>
            <w:r w:rsidRPr="00654A15">
              <w:rPr>
                <w:rFonts w:ascii="標楷體" w:eastAsia="標楷體" w:hAnsi="標楷體" w:hint="eastAsia"/>
              </w:rPr>
              <w:t>第2項</w:t>
            </w:r>
            <w:r w:rsidR="005E3E29" w:rsidRPr="00654A15">
              <w:rPr>
                <w:rFonts w:ascii="標楷體" w:eastAsia="標楷體" w:hAnsi="標楷體" w:hint="eastAsia"/>
              </w:rPr>
              <w:t>規定</w:t>
            </w:r>
            <w:r w:rsidRPr="00654A15">
              <w:rPr>
                <w:rFonts w:ascii="標楷體" w:eastAsia="標楷體" w:hAnsi="標楷體" w:hint="eastAsia"/>
              </w:rPr>
              <w:t>，</w:t>
            </w:r>
            <w:r w:rsidR="005E3E29" w:rsidRPr="00654A15">
              <w:rPr>
                <w:rFonts w:ascii="標楷體" w:eastAsia="標楷體" w:hAnsi="標楷體" w:hint="eastAsia"/>
              </w:rPr>
              <w:t>應自事實發生之日起六十日內召開股東臨時會補選</w:t>
            </w:r>
            <w:r w:rsidRPr="00654A15">
              <w:rPr>
                <w:rFonts w:ascii="標楷體" w:eastAsia="標楷體" w:hAnsi="標楷體" w:hint="eastAsia"/>
              </w:rPr>
              <w:t>。</w:t>
            </w:r>
          </w:p>
        </w:tc>
      </w:tr>
      <w:tr w:rsidR="008A3CED" w:rsidRPr="00196677" w14:paraId="185323BF" w14:textId="77777777" w:rsidTr="008674ED">
        <w:tc>
          <w:tcPr>
            <w:tcW w:w="846" w:type="dxa"/>
          </w:tcPr>
          <w:p w14:paraId="7FCFDC79" w14:textId="799312B7" w:rsidR="008A3CED" w:rsidRPr="00381704" w:rsidRDefault="0089293C" w:rsidP="00865CCF">
            <w:pPr>
              <w:jc w:val="center"/>
              <w:rPr>
                <w:rFonts w:ascii="標楷體" w:eastAsia="標楷體" w:hAnsi="標楷體"/>
              </w:rPr>
            </w:pPr>
            <w:r>
              <w:rPr>
                <w:rFonts w:ascii="標楷體" w:eastAsia="標楷體" w:hAnsi="標楷體" w:hint="eastAsia"/>
              </w:rPr>
              <w:lastRenderedPageBreak/>
              <w:t>4</w:t>
            </w:r>
            <w:r w:rsidR="008A3CED" w:rsidRPr="00381704">
              <w:rPr>
                <w:rFonts w:ascii="標楷體" w:eastAsia="標楷體" w:hAnsi="標楷體"/>
              </w:rPr>
              <w:t>.</w:t>
            </w:r>
          </w:p>
        </w:tc>
        <w:tc>
          <w:tcPr>
            <w:tcW w:w="2693" w:type="dxa"/>
          </w:tcPr>
          <w:p w14:paraId="644A0611" w14:textId="04515243" w:rsidR="008A3CED" w:rsidRPr="00654A15" w:rsidRDefault="00811477" w:rsidP="00865CCF">
            <w:pPr>
              <w:jc w:val="both"/>
              <w:rPr>
                <w:rFonts w:ascii="標楷體" w:eastAsia="標楷體" w:hAnsi="標楷體"/>
              </w:rPr>
            </w:pPr>
            <w:r w:rsidRPr="00654A15">
              <w:rPr>
                <w:rFonts w:ascii="標楷體" w:eastAsia="標楷體" w:hAnsi="標楷體" w:hint="eastAsia"/>
              </w:rPr>
              <w:t>上市</w:t>
            </w:r>
            <w:r w:rsidR="003C5359" w:rsidRPr="00654A15">
              <w:rPr>
                <w:rFonts w:ascii="標楷體" w:eastAsia="標楷體" w:hAnsi="標楷體" w:hint="eastAsia"/>
              </w:rPr>
              <w:t>公司董事長與總經理或相當職務者為同一人或互為配偶或一親等親屬者，依</w:t>
            </w:r>
            <w:proofErr w:type="gramStart"/>
            <w:r w:rsidR="003C5359" w:rsidRPr="00654A15">
              <w:rPr>
                <w:rFonts w:ascii="標楷體" w:eastAsia="標楷體" w:hAnsi="標楷體" w:hint="eastAsia"/>
              </w:rPr>
              <w:t>規</w:t>
            </w:r>
            <w:proofErr w:type="gramEnd"/>
            <w:r w:rsidR="003C5359" w:rsidRPr="00654A15">
              <w:rPr>
                <w:rFonts w:ascii="標楷體" w:eastAsia="標楷體" w:hAnsi="標楷體" w:hint="eastAsia"/>
              </w:rPr>
              <w:t>應辦理事項為何？應於何時完成？</w:t>
            </w:r>
          </w:p>
        </w:tc>
        <w:tc>
          <w:tcPr>
            <w:tcW w:w="4820" w:type="dxa"/>
          </w:tcPr>
          <w:p w14:paraId="62FE1452" w14:textId="6CF75912" w:rsidR="003C5359" w:rsidRPr="00654A15" w:rsidRDefault="00811477" w:rsidP="00FF1F7E">
            <w:pPr>
              <w:pStyle w:val="a8"/>
              <w:numPr>
                <w:ilvl w:val="0"/>
                <w:numId w:val="11"/>
              </w:numPr>
              <w:ind w:leftChars="0" w:left="284" w:hanging="284"/>
              <w:jc w:val="both"/>
              <w:rPr>
                <w:rFonts w:ascii="標楷體" w:eastAsia="標楷體" w:hAnsi="標楷體"/>
              </w:rPr>
            </w:pPr>
            <w:r w:rsidRPr="00654A15">
              <w:rPr>
                <w:rFonts w:ascii="標楷體" w:eastAsia="標楷體" w:hAnsi="標楷體" w:hint="eastAsia"/>
              </w:rPr>
              <w:t>上市</w:t>
            </w:r>
            <w:r w:rsidR="003C5359" w:rsidRPr="00654A15">
              <w:rPr>
                <w:rFonts w:ascii="標楷體" w:eastAsia="標楷體" w:hAnsi="標楷體" w:hint="eastAsia"/>
              </w:rPr>
              <w:t>公司董事長與總經理或相當職務者為同一人或互為配偶或一親等親屬者，應辦理事項如下</w:t>
            </w:r>
            <w:r w:rsidR="003C5359" w:rsidRPr="00654A15">
              <w:rPr>
                <w:rFonts w:ascii="標楷體" w:eastAsia="標楷體" w:hAnsi="標楷體"/>
              </w:rPr>
              <w:t>:</w:t>
            </w:r>
          </w:p>
          <w:p w14:paraId="7368AA4C" w14:textId="46FF575D" w:rsidR="008F4372" w:rsidRPr="00654A15" w:rsidRDefault="003C5359" w:rsidP="008F4372">
            <w:pPr>
              <w:pStyle w:val="a8"/>
              <w:numPr>
                <w:ilvl w:val="0"/>
                <w:numId w:val="3"/>
              </w:numPr>
              <w:ind w:leftChars="0"/>
              <w:jc w:val="both"/>
              <w:rPr>
                <w:rFonts w:ascii="標楷體" w:eastAsia="標楷體" w:hAnsi="標楷體"/>
              </w:rPr>
            </w:pPr>
            <w:r w:rsidRPr="00654A15">
              <w:rPr>
                <w:rFonts w:ascii="標楷體" w:eastAsia="標楷體" w:hAnsi="標楷體" w:hint="eastAsia"/>
              </w:rPr>
              <w:t>依據</w:t>
            </w:r>
            <w:r w:rsidR="00D41168" w:rsidRPr="00654A15">
              <w:rPr>
                <w:rFonts w:ascii="標楷體" w:eastAsia="標楷體" w:hAnsi="標楷體" w:hint="eastAsia"/>
              </w:rPr>
              <w:t>董事會設置要點」</w:t>
            </w:r>
            <w:r w:rsidR="0044019A" w:rsidRPr="00654A15">
              <w:rPr>
                <w:rFonts w:ascii="標楷體" w:eastAsia="標楷體" w:hAnsi="標楷體" w:hint="eastAsia"/>
              </w:rPr>
              <w:t>第4條第5項規定</w:t>
            </w:r>
            <w:r w:rsidRPr="00654A15">
              <w:rPr>
                <w:rFonts w:ascii="標楷體" w:eastAsia="標楷體" w:hAnsi="標楷體" w:hint="eastAsia"/>
              </w:rPr>
              <w:t>，</w:t>
            </w:r>
            <w:r w:rsidR="00D41168" w:rsidRPr="00654A15">
              <w:rPr>
                <w:rFonts w:ascii="標楷體" w:eastAsia="標楷體" w:hAnsi="標楷體" w:hint="eastAsia"/>
              </w:rPr>
              <w:t>應設置獨立董事人數不得少於</w:t>
            </w:r>
            <w:r w:rsidR="0089293C" w:rsidRPr="00654A15">
              <w:rPr>
                <w:rFonts w:ascii="標楷體" w:eastAsia="標楷體" w:hAnsi="標楷體" w:hint="eastAsia"/>
              </w:rPr>
              <w:t>4</w:t>
            </w:r>
            <w:r w:rsidR="00D41168" w:rsidRPr="00654A15">
              <w:rPr>
                <w:rFonts w:ascii="標楷體" w:eastAsia="標楷體" w:hAnsi="標楷體" w:hint="eastAsia"/>
              </w:rPr>
              <w:t>人，但董事席次超過</w:t>
            </w:r>
            <w:r w:rsidR="0089293C" w:rsidRPr="00654A15">
              <w:rPr>
                <w:rFonts w:ascii="標楷體" w:eastAsia="標楷體" w:hAnsi="標楷體" w:hint="eastAsia"/>
              </w:rPr>
              <w:t>15</w:t>
            </w:r>
            <w:r w:rsidR="00D41168" w:rsidRPr="00654A15">
              <w:rPr>
                <w:rFonts w:ascii="標楷體" w:eastAsia="標楷體" w:hAnsi="標楷體" w:hint="eastAsia"/>
              </w:rPr>
              <w:t>人者，獨立董事人數不得少於</w:t>
            </w:r>
            <w:r w:rsidR="0089293C" w:rsidRPr="00654A15">
              <w:rPr>
                <w:rFonts w:ascii="標楷體" w:eastAsia="標楷體" w:hAnsi="標楷體" w:hint="eastAsia"/>
              </w:rPr>
              <w:t>5</w:t>
            </w:r>
            <w:r w:rsidR="00D41168" w:rsidRPr="00654A15">
              <w:rPr>
                <w:rFonts w:ascii="標楷體" w:eastAsia="標楷體" w:hAnsi="標楷體" w:hint="eastAsia"/>
              </w:rPr>
              <w:t>人。另依據同條項規定，除應增加設置獨立董事</w:t>
            </w:r>
            <w:proofErr w:type="gramStart"/>
            <w:r w:rsidR="00D41168" w:rsidRPr="00654A15">
              <w:rPr>
                <w:rFonts w:ascii="標楷體" w:eastAsia="標楷體" w:hAnsi="標楷體" w:hint="eastAsia"/>
              </w:rPr>
              <w:t>以外，</w:t>
            </w:r>
            <w:proofErr w:type="gramEnd"/>
            <w:r w:rsidR="008444F8" w:rsidRPr="00654A15">
              <w:rPr>
                <w:rFonts w:ascii="標楷體" w:eastAsia="標楷體" w:hAnsi="標楷體" w:hint="eastAsia"/>
              </w:rPr>
              <w:t>不論董事席次是否超過</w:t>
            </w:r>
            <w:r w:rsidR="0089293C" w:rsidRPr="00654A15">
              <w:rPr>
                <w:rFonts w:ascii="標楷體" w:eastAsia="標楷體" w:hAnsi="標楷體" w:hint="eastAsia"/>
              </w:rPr>
              <w:t>15</w:t>
            </w:r>
            <w:r w:rsidR="008444F8" w:rsidRPr="00654A15">
              <w:rPr>
                <w:rFonts w:ascii="標楷體" w:eastAsia="標楷體" w:hAnsi="標楷體" w:hint="eastAsia"/>
              </w:rPr>
              <w:t>人，</w:t>
            </w:r>
            <w:proofErr w:type="gramStart"/>
            <w:r w:rsidR="008444F8" w:rsidRPr="00654A15">
              <w:rPr>
                <w:rFonts w:ascii="標楷體" w:eastAsia="標楷體" w:hAnsi="標楷體" w:hint="eastAsia"/>
              </w:rPr>
              <w:t>均</w:t>
            </w:r>
            <w:r w:rsidR="00D41168" w:rsidRPr="00654A15">
              <w:rPr>
                <w:rFonts w:ascii="標楷體" w:eastAsia="標楷體" w:hAnsi="標楷體" w:hint="eastAsia"/>
              </w:rPr>
              <w:t>應有</w:t>
            </w:r>
            <w:proofErr w:type="gramEnd"/>
            <w:r w:rsidR="00D41168" w:rsidRPr="00654A15">
              <w:rPr>
                <w:rFonts w:ascii="標楷體" w:eastAsia="標楷體" w:hAnsi="標楷體" w:hint="eastAsia"/>
              </w:rPr>
              <w:t>過半數董事未兼任員工或經理人</w:t>
            </w:r>
            <w:r w:rsidR="00701CA0" w:rsidRPr="00654A15">
              <w:rPr>
                <w:rFonts w:ascii="標楷體" w:eastAsia="標楷體" w:hAnsi="標楷體" w:hint="eastAsia"/>
              </w:rPr>
              <w:t>。過半董事之計算，係以全體董事作為計算基準，並不排除獨立董事。</w:t>
            </w:r>
            <w:proofErr w:type="gramStart"/>
            <w:r w:rsidR="00701CA0" w:rsidRPr="00654A15">
              <w:rPr>
                <w:rFonts w:ascii="標楷體" w:eastAsia="標楷體" w:hAnsi="標楷體" w:hint="eastAsia"/>
              </w:rPr>
              <w:t>另所指</w:t>
            </w:r>
            <w:proofErr w:type="gramEnd"/>
            <w:r w:rsidR="00701CA0" w:rsidRPr="00654A15">
              <w:rPr>
                <w:rFonts w:ascii="標楷體" w:eastAsia="標楷體" w:hAnsi="標楷體" w:hint="eastAsia"/>
              </w:rPr>
              <w:t>未兼任員工或經理人，尚未含</w:t>
            </w:r>
            <w:proofErr w:type="gramStart"/>
            <w:r w:rsidR="00701CA0" w:rsidRPr="00654A15">
              <w:rPr>
                <w:rFonts w:ascii="標楷體" w:eastAsia="標楷體" w:hAnsi="標楷體" w:hint="eastAsia"/>
              </w:rPr>
              <w:t>括</w:t>
            </w:r>
            <w:proofErr w:type="gramEnd"/>
            <w:r w:rsidR="00701CA0" w:rsidRPr="00654A15">
              <w:rPr>
                <w:rFonts w:ascii="標楷體" w:eastAsia="標楷體" w:hAnsi="標楷體" w:hint="eastAsia"/>
              </w:rPr>
              <w:t>子公司之員工或經理人。</w:t>
            </w:r>
          </w:p>
          <w:p w14:paraId="36D8AAC1" w14:textId="7E5BE190" w:rsidR="008A3CED" w:rsidRPr="00654A15" w:rsidRDefault="003C5359" w:rsidP="008F4372">
            <w:pPr>
              <w:pStyle w:val="a8"/>
              <w:numPr>
                <w:ilvl w:val="0"/>
                <w:numId w:val="3"/>
              </w:numPr>
              <w:ind w:leftChars="0"/>
              <w:jc w:val="both"/>
              <w:rPr>
                <w:rFonts w:ascii="標楷體" w:eastAsia="標楷體" w:hAnsi="標楷體"/>
              </w:rPr>
            </w:pPr>
            <w:r w:rsidRPr="00654A15">
              <w:rPr>
                <w:rFonts w:ascii="標楷體" w:eastAsia="標楷體" w:hAnsi="標楷體" w:hint="eastAsia"/>
              </w:rPr>
              <w:t>依據</w:t>
            </w:r>
            <w:r w:rsidR="00567D09" w:rsidRPr="00654A15">
              <w:rPr>
                <w:rFonts w:ascii="標楷體" w:eastAsia="標楷體" w:hAnsi="標楷體" w:hint="eastAsia"/>
              </w:rPr>
              <w:t>本</w:t>
            </w:r>
            <w:r w:rsidR="0089293C" w:rsidRPr="00654A15">
              <w:rPr>
                <w:rFonts w:ascii="標楷體" w:eastAsia="標楷體" w:hAnsi="標楷體" w:hint="eastAsia"/>
              </w:rPr>
              <w:t>公司</w:t>
            </w:r>
            <w:r w:rsidR="00567D09" w:rsidRPr="00654A15">
              <w:rPr>
                <w:rFonts w:ascii="標楷體" w:eastAsia="標楷體" w:hAnsi="標楷體" w:hint="eastAsia"/>
              </w:rPr>
              <w:t>「對有價證券</w:t>
            </w:r>
            <w:r w:rsidR="00811477" w:rsidRPr="00654A15">
              <w:rPr>
                <w:rFonts w:ascii="標楷體" w:eastAsia="標楷體" w:hAnsi="標楷體" w:hint="eastAsia"/>
              </w:rPr>
              <w:t>上市</w:t>
            </w:r>
            <w:r w:rsidR="00567D09" w:rsidRPr="00654A15">
              <w:rPr>
                <w:rFonts w:ascii="標楷體" w:eastAsia="標楷體" w:hAnsi="標楷體" w:hint="eastAsia"/>
              </w:rPr>
              <w:t>公司資訊申報作業辦法」</w:t>
            </w:r>
            <w:r w:rsidR="00567D09" w:rsidRPr="00654A15">
              <w:rPr>
                <w:rFonts w:ascii="標楷體" w:eastAsia="標楷體" w:hAnsi="標楷體"/>
              </w:rPr>
              <w:t xml:space="preserve"> (以下簡稱資訊申報作業辦法)</w:t>
            </w:r>
            <w:r w:rsidRPr="00654A15">
              <w:rPr>
                <w:rFonts w:ascii="標楷體" w:eastAsia="標楷體" w:hAnsi="標楷體" w:hint="eastAsia"/>
              </w:rPr>
              <w:t>第3條第2項第31款規定，公司應於變動後</w:t>
            </w:r>
            <w:r w:rsidRPr="00654A15">
              <w:rPr>
                <w:rFonts w:ascii="標楷體" w:eastAsia="標楷體" w:hAnsi="標楷體"/>
              </w:rPr>
              <w:t>2日內申報董事長、總經理或相當職務者之關係人資訊及異動、董事兼任員工之資訊及異動。</w:t>
            </w:r>
          </w:p>
          <w:p w14:paraId="02BCF83F" w14:textId="1E3B8214" w:rsidR="008A3CED" w:rsidRPr="00654A15" w:rsidRDefault="00AC40CD" w:rsidP="007768CF">
            <w:pPr>
              <w:pStyle w:val="a8"/>
              <w:numPr>
                <w:ilvl w:val="0"/>
                <w:numId w:val="11"/>
              </w:numPr>
              <w:ind w:leftChars="0" w:left="284" w:hanging="284"/>
              <w:jc w:val="both"/>
              <w:rPr>
                <w:rFonts w:ascii="標楷體" w:eastAsia="標楷體" w:hAnsi="標楷體"/>
              </w:rPr>
            </w:pPr>
            <w:r w:rsidRPr="00654A15">
              <w:rPr>
                <w:rFonts w:ascii="標楷體" w:eastAsia="標楷體" w:hAnsi="標楷體" w:hint="eastAsia"/>
              </w:rPr>
              <w:t>為</w:t>
            </w:r>
            <w:r w:rsidR="00D41168" w:rsidRPr="00654A15">
              <w:rPr>
                <w:rFonts w:ascii="標楷體" w:eastAsia="標楷體" w:hAnsi="標楷體" w:hint="eastAsia"/>
              </w:rPr>
              <w:t>給予公司較長緩衝時間考量是否維持或改善董事長與總經理或相當職務者為同一人、互為配偶或一親等親屬之情形，並給予充分時間規劃章程之修正，</w:t>
            </w:r>
            <w:r w:rsidR="007768CF" w:rsidRPr="00654A15">
              <w:rPr>
                <w:rFonts w:ascii="標楷體" w:eastAsia="標楷體" w:hAnsi="標楷體" w:hint="eastAsia"/>
              </w:rPr>
              <w:t>業依主管機關公司治理藍圖規劃上市公司</w:t>
            </w:r>
            <w:r w:rsidR="00D41168" w:rsidRPr="00654A15">
              <w:rPr>
                <w:rFonts w:ascii="標楷體" w:eastAsia="標楷體" w:hAnsi="標楷體" w:hint="eastAsia"/>
              </w:rPr>
              <w:t>應於112年12月31日前</w:t>
            </w:r>
            <w:r w:rsidR="00D45AAD" w:rsidRPr="00654A15">
              <w:rPr>
                <w:rFonts w:ascii="標楷體" w:eastAsia="標楷體" w:hAnsi="標楷體" w:hint="eastAsia"/>
              </w:rPr>
              <w:t>辦理</w:t>
            </w:r>
            <w:r w:rsidR="001C430A" w:rsidRPr="00654A15">
              <w:rPr>
                <w:rFonts w:ascii="標楷體" w:eastAsia="標楷體" w:hAnsi="標楷體" w:hint="eastAsia"/>
              </w:rPr>
              <w:t>完成。</w:t>
            </w:r>
          </w:p>
          <w:p w14:paraId="06D79A9D" w14:textId="22E6974B" w:rsidR="00FF1F7E" w:rsidRPr="00654A15" w:rsidRDefault="00FF1F7E" w:rsidP="00FA13EB">
            <w:pPr>
              <w:pStyle w:val="a8"/>
              <w:numPr>
                <w:ilvl w:val="0"/>
                <w:numId w:val="11"/>
              </w:numPr>
              <w:ind w:leftChars="0" w:left="284" w:hanging="284"/>
              <w:jc w:val="both"/>
              <w:rPr>
                <w:rFonts w:ascii="標楷體" w:eastAsia="標楷體" w:hAnsi="標楷體"/>
              </w:rPr>
            </w:pPr>
            <w:r w:rsidRPr="00654A15">
              <w:rPr>
                <w:rFonts w:ascii="標楷體" w:eastAsia="標楷體" w:hAnsi="標楷體" w:hint="eastAsia"/>
              </w:rPr>
              <w:t>依據「董事會設置要點」第8條第3項規定：「</w:t>
            </w:r>
            <w:r w:rsidR="00811477" w:rsidRPr="00654A15">
              <w:rPr>
                <w:rFonts w:ascii="標楷體" w:eastAsia="標楷體" w:hAnsi="標楷體" w:hint="eastAsia"/>
              </w:rPr>
              <w:t>上市</w:t>
            </w:r>
            <w:r w:rsidRPr="00654A15">
              <w:rPr>
                <w:rFonts w:ascii="標楷體" w:eastAsia="標楷體" w:hAnsi="標楷體" w:hint="eastAsia"/>
              </w:rPr>
              <w:t>公司違反第4條第5項規定者，應自事實發生之日起三個月內改正」</w:t>
            </w:r>
            <w:r w:rsidR="00E84A91" w:rsidRPr="00654A15">
              <w:rPr>
                <w:rFonts w:ascii="標楷體" w:eastAsia="標楷體" w:hAnsi="標楷體" w:hint="eastAsia"/>
              </w:rPr>
              <w:t>。是</w:t>
            </w:r>
            <w:proofErr w:type="gramStart"/>
            <w:r w:rsidR="00E84A91" w:rsidRPr="00654A15">
              <w:rPr>
                <w:rFonts w:ascii="標楷體" w:eastAsia="標楷體" w:hAnsi="標楷體" w:hint="eastAsia"/>
              </w:rPr>
              <w:t>以</w:t>
            </w:r>
            <w:proofErr w:type="gramEnd"/>
            <w:r w:rsidR="00E84A91" w:rsidRPr="00654A15">
              <w:rPr>
                <w:rFonts w:ascii="標楷體" w:eastAsia="標楷體" w:hAnsi="標楷體" w:hint="eastAsia"/>
              </w:rPr>
              <w:t>，</w:t>
            </w:r>
            <w:r w:rsidR="00811477" w:rsidRPr="00654A15">
              <w:rPr>
                <w:rFonts w:ascii="標楷體" w:eastAsia="標楷體" w:hAnsi="標楷體" w:hint="eastAsia"/>
              </w:rPr>
              <w:t>上市</w:t>
            </w:r>
            <w:r w:rsidR="00FA13EB" w:rsidRPr="00654A15">
              <w:rPr>
                <w:rFonts w:ascii="標楷體" w:eastAsia="標楷體" w:hAnsi="標楷體" w:hint="eastAsia"/>
              </w:rPr>
              <w:t>公司</w:t>
            </w:r>
            <w:r w:rsidR="00E84A91" w:rsidRPr="00654A15">
              <w:rPr>
                <w:rFonts w:ascii="標楷體" w:eastAsia="標楷體" w:hAnsi="標楷體" w:hint="eastAsia"/>
              </w:rPr>
              <w:t>未依「董事會設置要點」第4條第5項規定期限內完成設置</w:t>
            </w:r>
            <w:r w:rsidR="00FA13EB" w:rsidRPr="00654A15">
              <w:rPr>
                <w:rFonts w:ascii="標楷體" w:eastAsia="標楷體" w:hAnsi="標楷體" w:hint="eastAsia"/>
              </w:rPr>
              <w:t>且</w:t>
            </w:r>
            <w:r w:rsidRPr="00654A15">
              <w:rPr>
                <w:rFonts w:ascii="標楷體" w:eastAsia="標楷體" w:hAnsi="標楷體" w:hint="eastAsia"/>
              </w:rPr>
              <w:t>未於</w:t>
            </w:r>
            <w:r w:rsidR="00E84A91" w:rsidRPr="00654A15">
              <w:rPr>
                <w:rFonts w:ascii="標楷體" w:eastAsia="標楷體" w:hAnsi="標楷體" w:hint="eastAsia"/>
              </w:rPr>
              <w:t>三個月</w:t>
            </w:r>
            <w:r w:rsidR="00BD1476" w:rsidRPr="00654A15">
              <w:rPr>
                <w:rFonts w:ascii="標楷體" w:eastAsia="標楷體" w:hAnsi="標楷體" w:hint="eastAsia"/>
              </w:rPr>
              <w:t>內改正</w:t>
            </w:r>
            <w:r w:rsidR="00FA13EB" w:rsidRPr="00654A15">
              <w:rPr>
                <w:rFonts w:ascii="標楷體" w:eastAsia="標楷體" w:hAnsi="標楷體" w:hint="eastAsia"/>
              </w:rPr>
              <w:t>完成</w:t>
            </w:r>
            <w:r w:rsidR="00BD1476" w:rsidRPr="00654A15">
              <w:rPr>
                <w:rFonts w:ascii="標楷體" w:eastAsia="標楷體" w:hAnsi="標楷體" w:hint="eastAsia"/>
              </w:rPr>
              <w:t>，將依同要點第27、28條等規定予以限期改善、處以違約金、公開揭示等。</w:t>
            </w:r>
          </w:p>
        </w:tc>
      </w:tr>
      <w:tr w:rsidR="00D55D87" w:rsidRPr="00196677" w14:paraId="3F7BF819" w14:textId="77777777" w:rsidTr="008674ED">
        <w:tc>
          <w:tcPr>
            <w:tcW w:w="846" w:type="dxa"/>
          </w:tcPr>
          <w:p w14:paraId="6C5FEFBB" w14:textId="3BE8FE07" w:rsidR="00D55D87" w:rsidRPr="00381704" w:rsidRDefault="006079B8" w:rsidP="00865CCF">
            <w:pPr>
              <w:jc w:val="center"/>
              <w:rPr>
                <w:rFonts w:ascii="標楷體" w:eastAsia="標楷體" w:hAnsi="標楷體"/>
              </w:rPr>
            </w:pPr>
            <w:r>
              <w:rPr>
                <w:rFonts w:ascii="標楷體" w:eastAsia="標楷體" w:hAnsi="標楷體" w:hint="eastAsia"/>
              </w:rPr>
              <w:lastRenderedPageBreak/>
              <w:t>5</w:t>
            </w:r>
            <w:r w:rsidR="00D55D87" w:rsidRPr="00381704">
              <w:rPr>
                <w:rFonts w:ascii="標楷體" w:eastAsia="標楷體" w:hAnsi="標楷體"/>
              </w:rPr>
              <w:t>.</w:t>
            </w:r>
          </w:p>
        </w:tc>
        <w:tc>
          <w:tcPr>
            <w:tcW w:w="2693" w:type="dxa"/>
          </w:tcPr>
          <w:p w14:paraId="377CD3BE" w14:textId="45594CE8" w:rsidR="00D55D87" w:rsidRPr="00381704" w:rsidRDefault="00811477" w:rsidP="00654A15">
            <w:pPr>
              <w:jc w:val="both"/>
              <w:rPr>
                <w:rFonts w:ascii="標楷體" w:eastAsia="標楷體" w:hAnsi="標楷體"/>
              </w:rPr>
            </w:pPr>
            <w:r>
              <w:rPr>
                <w:rFonts w:eastAsia="標楷體" w:hint="eastAsia"/>
                <w:kern w:val="0"/>
              </w:rPr>
              <w:t>上市</w:t>
            </w:r>
            <w:r w:rsidR="00BA6743" w:rsidRPr="000642AD">
              <w:rPr>
                <w:rFonts w:ascii="標楷體" w:eastAsia="標楷體" w:hAnsi="標楷體" w:hint="eastAsia"/>
                <w:kern w:val="0"/>
              </w:rPr>
              <w:t>公司董事長與總經理或相當職務者為同一人或互為配偶或一親等親屬者，於依據「董事會設置要點」第</w:t>
            </w:r>
            <w:r w:rsidR="00BA6743" w:rsidRPr="00654A15">
              <w:rPr>
                <w:rFonts w:ascii="標楷體" w:eastAsia="標楷體" w:hAnsi="標楷體"/>
                <w:kern w:val="0"/>
              </w:rPr>
              <w:t>4</w:t>
            </w:r>
            <w:r w:rsidR="00BA6743" w:rsidRPr="00654A15">
              <w:rPr>
                <w:rFonts w:ascii="標楷體" w:eastAsia="標楷體" w:hAnsi="標楷體" w:hint="eastAsia"/>
                <w:kern w:val="0"/>
              </w:rPr>
              <w:t>條第</w:t>
            </w:r>
            <w:r w:rsidR="000642AD" w:rsidRPr="00654A15">
              <w:rPr>
                <w:rFonts w:ascii="標楷體" w:eastAsia="標楷體" w:hAnsi="標楷體" w:hint="eastAsia"/>
                <w:kern w:val="0"/>
              </w:rPr>
              <w:t>5</w:t>
            </w:r>
            <w:r w:rsidR="00BA6743" w:rsidRPr="00654A15">
              <w:rPr>
                <w:rFonts w:ascii="標楷體" w:eastAsia="標楷體" w:hAnsi="標楷體" w:hint="eastAsia"/>
                <w:kern w:val="0"/>
              </w:rPr>
              <w:t>項規定設置獨</w:t>
            </w:r>
            <w:r w:rsidR="00BA6743" w:rsidRPr="000642AD">
              <w:rPr>
                <w:rFonts w:ascii="標楷體" w:eastAsia="標楷體" w:hAnsi="標楷體" w:hint="eastAsia"/>
                <w:kern w:val="0"/>
              </w:rPr>
              <w:t>立董事後，若遇有獨立董事辭職之情形，應於何時補選完畢？</w:t>
            </w:r>
            <w:r w:rsidR="00BA6743" w:rsidRPr="000642AD">
              <w:rPr>
                <w:rFonts w:ascii="標楷體" w:eastAsia="標楷體" w:hAnsi="標楷體"/>
              </w:rPr>
              <w:t xml:space="preserve"> </w:t>
            </w:r>
          </w:p>
        </w:tc>
        <w:tc>
          <w:tcPr>
            <w:tcW w:w="4820" w:type="dxa"/>
          </w:tcPr>
          <w:p w14:paraId="4AD3EEC6" w14:textId="31C30364" w:rsidR="00D55D87" w:rsidRPr="00654A15" w:rsidRDefault="00811477" w:rsidP="00FF1F7E">
            <w:pPr>
              <w:jc w:val="both"/>
              <w:rPr>
                <w:rFonts w:ascii="標楷體" w:eastAsia="標楷體" w:hAnsi="標楷體"/>
                <w:color w:val="FF0000"/>
                <w:spacing w:val="-2"/>
              </w:rPr>
            </w:pPr>
            <w:r w:rsidRPr="00654A15">
              <w:rPr>
                <w:rFonts w:ascii="標楷體" w:eastAsia="標楷體" w:hAnsi="標楷體" w:hint="eastAsia"/>
              </w:rPr>
              <w:t>上市</w:t>
            </w:r>
            <w:r w:rsidR="00BA6743" w:rsidRPr="00654A15">
              <w:rPr>
                <w:rFonts w:ascii="標楷體" w:eastAsia="標楷體" w:hAnsi="標楷體" w:hint="eastAsia"/>
              </w:rPr>
              <w:t>公司董事長與總經理或相當職務者為同一人或互為配偶或一親等親屬者，依</w:t>
            </w:r>
            <w:r w:rsidR="00EB06D0" w:rsidRPr="00654A15">
              <w:rPr>
                <w:rFonts w:ascii="標楷體" w:eastAsia="標楷體" w:hAnsi="標楷體" w:hint="eastAsia"/>
              </w:rPr>
              <w:t>「董事會設置要點」第4條第5項</w:t>
            </w:r>
            <w:r w:rsidR="00BA6743" w:rsidRPr="00654A15">
              <w:rPr>
                <w:rFonts w:ascii="標楷體" w:eastAsia="標楷體" w:hAnsi="標楷體" w:hint="eastAsia"/>
              </w:rPr>
              <w:t>規</w:t>
            </w:r>
            <w:r w:rsidR="00EB06D0" w:rsidRPr="00654A15">
              <w:rPr>
                <w:rFonts w:ascii="標楷體" w:eastAsia="標楷體" w:hAnsi="標楷體" w:hint="eastAsia"/>
              </w:rPr>
              <w:t>定期限</w:t>
            </w:r>
            <w:r w:rsidR="00BA6743" w:rsidRPr="00654A15">
              <w:rPr>
                <w:rFonts w:ascii="標楷體" w:eastAsia="標楷體" w:hAnsi="標楷體" w:hint="eastAsia"/>
              </w:rPr>
              <w:t>於</w:t>
            </w:r>
            <w:r w:rsidR="00BA6743" w:rsidRPr="00654A15">
              <w:rPr>
                <w:rFonts w:ascii="標楷體" w:eastAsia="標楷體" w:hAnsi="標楷體"/>
              </w:rPr>
              <w:t>112年12月31日前完成設置符合規定之獨立董事人數，嗣後獨立</w:t>
            </w:r>
            <w:proofErr w:type="gramStart"/>
            <w:r w:rsidR="00BA6743" w:rsidRPr="00654A15">
              <w:rPr>
                <w:rFonts w:ascii="標楷體" w:eastAsia="標楷體" w:hAnsi="標楷體" w:hint="eastAsia"/>
              </w:rPr>
              <w:t>董事有辭任</w:t>
            </w:r>
            <w:proofErr w:type="gramEnd"/>
            <w:r w:rsidR="00BA6743" w:rsidRPr="00654A15">
              <w:rPr>
                <w:rFonts w:ascii="標楷體" w:eastAsia="標楷體" w:hAnsi="標楷體" w:hint="eastAsia"/>
              </w:rPr>
              <w:t>之情形者，</w:t>
            </w:r>
            <w:r w:rsidR="0021764B" w:rsidRPr="00654A15">
              <w:rPr>
                <w:rFonts w:ascii="標楷體" w:eastAsia="標楷體" w:hAnsi="標楷體"/>
                <w:spacing w:val="-2"/>
              </w:rPr>
              <w:t>應</w:t>
            </w:r>
            <w:r w:rsidR="0021764B" w:rsidRPr="00654A15">
              <w:rPr>
                <w:rFonts w:ascii="標楷體" w:eastAsia="標楷體" w:hAnsi="標楷體" w:hint="eastAsia"/>
                <w:spacing w:val="-2"/>
              </w:rPr>
              <w:t>依證券交易法第14條之2第6項規定，於最近一次股東會補選之</w:t>
            </w:r>
            <w:r w:rsidR="00EB06D0" w:rsidRPr="00654A15">
              <w:rPr>
                <w:rFonts w:ascii="標楷體" w:eastAsia="標楷體" w:hAnsi="標楷體" w:hint="eastAsia"/>
                <w:spacing w:val="-2"/>
              </w:rPr>
              <w:t>；</w:t>
            </w:r>
            <w:r w:rsidR="0021764B" w:rsidRPr="00654A15">
              <w:rPr>
                <w:rFonts w:ascii="標楷體" w:eastAsia="標楷體" w:hAnsi="標楷體"/>
                <w:spacing w:val="-2"/>
              </w:rPr>
              <w:t>獨立</w:t>
            </w:r>
            <w:proofErr w:type="gramStart"/>
            <w:r w:rsidR="0021764B" w:rsidRPr="00654A15">
              <w:rPr>
                <w:rFonts w:ascii="標楷體" w:eastAsia="標楷體" w:hAnsi="標楷體"/>
                <w:spacing w:val="-2"/>
              </w:rPr>
              <w:t>董事均解任</w:t>
            </w:r>
            <w:proofErr w:type="gramEnd"/>
            <w:r w:rsidR="0021764B" w:rsidRPr="00654A15">
              <w:rPr>
                <w:rFonts w:ascii="標楷體" w:eastAsia="標楷體" w:hAnsi="標楷體"/>
                <w:spacing w:val="-2"/>
              </w:rPr>
              <w:t>時，應自事實發生之日起</w:t>
            </w:r>
            <w:r w:rsidR="00EB06D0" w:rsidRPr="00654A15">
              <w:rPr>
                <w:rFonts w:ascii="標楷體" w:eastAsia="標楷體" w:hAnsi="標楷體" w:hint="eastAsia"/>
                <w:spacing w:val="-2"/>
              </w:rPr>
              <w:t>六十</w:t>
            </w:r>
            <w:r w:rsidR="0021764B" w:rsidRPr="00654A15">
              <w:rPr>
                <w:rFonts w:ascii="標楷體" w:eastAsia="標楷體" w:hAnsi="標楷體"/>
                <w:spacing w:val="-2"/>
              </w:rPr>
              <w:t>日內，召開股東會補選之。</w:t>
            </w:r>
          </w:p>
        </w:tc>
      </w:tr>
      <w:bookmarkEnd w:id="0"/>
    </w:tbl>
    <w:p w14:paraId="6010BFAE" w14:textId="65DD19BC" w:rsidR="000C0676" w:rsidRDefault="000C0676">
      <w:pPr>
        <w:widowControl/>
      </w:pPr>
    </w:p>
    <w:p w14:paraId="6E311BA8" w14:textId="77777777" w:rsidR="000C0676" w:rsidRDefault="000C0676">
      <w:pPr>
        <w:widowControl/>
      </w:pPr>
      <w:r>
        <w:br w:type="page"/>
      </w:r>
    </w:p>
    <w:tbl>
      <w:tblPr>
        <w:tblStyle w:val="a7"/>
        <w:tblW w:w="8359" w:type="dxa"/>
        <w:tblLook w:val="04A0" w:firstRow="1" w:lastRow="0" w:firstColumn="1" w:lastColumn="0" w:noHBand="0" w:noVBand="1"/>
      </w:tblPr>
      <w:tblGrid>
        <w:gridCol w:w="846"/>
        <w:gridCol w:w="2693"/>
        <w:gridCol w:w="4820"/>
      </w:tblGrid>
      <w:tr w:rsidR="000C0676" w:rsidRPr="008D18DA" w14:paraId="49734079" w14:textId="77777777" w:rsidTr="008674ED">
        <w:trPr>
          <w:tblHeader/>
        </w:trPr>
        <w:tc>
          <w:tcPr>
            <w:tcW w:w="8359" w:type="dxa"/>
            <w:gridSpan w:val="3"/>
          </w:tcPr>
          <w:p w14:paraId="141A2111" w14:textId="77777777" w:rsidR="000C0676" w:rsidRPr="008D18DA" w:rsidRDefault="000C0676" w:rsidP="00F7601F">
            <w:pPr>
              <w:jc w:val="center"/>
              <w:rPr>
                <w:rFonts w:ascii="標楷體" w:eastAsia="標楷體" w:hAnsi="標楷體"/>
                <w:b/>
                <w:highlight w:val="yellow"/>
              </w:rPr>
            </w:pPr>
            <w:r w:rsidRPr="00196677">
              <w:rPr>
                <w:rFonts w:ascii="標楷體" w:eastAsia="標楷體" w:hAnsi="標楷體"/>
                <w:sz w:val="28"/>
                <w:szCs w:val="28"/>
              </w:rPr>
              <w:lastRenderedPageBreak/>
              <w:br w:type="page"/>
            </w:r>
            <w:r w:rsidRPr="000642AD">
              <w:rPr>
                <w:rFonts w:ascii="標楷體" w:eastAsia="標楷體" w:hAnsi="標楷體" w:hint="eastAsia"/>
                <w:b/>
              </w:rPr>
              <w:t>公司治理主管</w:t>
            </w:r>
          </w:p>
        </w:tc>
      </w:tr>
      <w:tr w:rsidR="000C0676" w:rsidRPr="00196677" w14:paraId="573AEBDB" w14:textId="77777777" w:rsidTr="008674ED">
        <w:trPr>
          <w:tblHeader/>
        </w:trPr>
        <w:tc>
          <w:tcPr>
            <w:tcW w:w="846" w:type="dxa"/>
          </w:tcPr>
          <w:p w14:paraId="657D3DBE" w14:textId="77777777" w:rsidR="000C0676" w:rsidRPr="00196677" w:rsidRDefault="000C0676" w:rsidP="00F7601F">
            <w:pPr>
              <w:jc w:val="center"/>
              <w:rPr>
                <w:rFonts w:ascii="標楷體" w:eastAsia="標楷體" w:hAnsi="標楷體"/>
              </w:rPr>
            </w:pPr>
            <w:r w:rsidRPr="00196677">
              <w:rPr>
                <w:rFonts w:ascii="標楷體" w:eastAsia="標楷體" w:hAnsi="標楷體" w:hint="eastAsia"/>
              </w:rPr>
              <w:t>編號</w:t>
            </w:r>
          </w:p>
        </w:tc>
        <w:tc>
          <w:tcPr>
            <w:tcW w:w="2693" w:type="dxa"/>
          </w:tcPr>
          <w:p w14:paraId="10B68F6C" w14:textId="77777777" w:rsidR="000C0676" w:rsidRPr="00196677" w:rsidRDefault="000C0676" w:rsidP="00F7601F">
            <w:pPr>
              <w:jc w:val="center"/>
              <w:rPr>
                <w:rFonts w:ascii="標楷體" w:eastAsia="標楷體" w:hAnsi="標楷體"/>
              </w:rPr>
            </w:pPr>
            <w:r w:rsidRPr="00196677">
              <w:rPr>
                <w:rFonts w:ascii="標楷體" w:eastAsia="標楷體" w:hAnsi="標楷體" w:hint="eastAsia"/>
              </w:rPr>
              <w:t>問題</w:t>
            </w:r>
          </w:p>
        </w:tc>
        <w:tc>
          <w:tcPr>
            <w:tcW w:w="4820" w:type="dxa"/>
          </w:tcPr>
          <w:p w14:paraId="46A8DD34" w14:textId="77777777" w:rsidR="000C0676" w:rsidRPr="00196677" w:rsidRDefault="000C0676" w:rsidP="00F7601F">
            <w:pPr>
              <w:jc w:val="center"/>
              <w:rPr>
                <w:rFonts w:ascii="標楷體" w:eastAsia="標楷體" w:hAnsi="標楷體"/>
              </w:rPr>
            </w:pPr>
            <w:r w:rsidRPr="00196677">
              <w:rPr>
                <w:rFonts w:ascii="標楷體" w:eastAsia="標楷體" w:hAnsi="標楷體" w:hint="eastAsia"/>
              </w:rPr>
              <w:t>回覆</w:t>
            </w:r>
          </w:p>
        </w:tc>
      </w:tr>
      <w:tr w:rsidR="000C0676" w:rsidRPr="00196677" w14:paraId="04419925" w14:textId="77777777" w:rsidTr="008674ED">
        <w:tc>
          <w:tcPr>
            <w:tcW w:w="846" w:type="dxa"/>
          </w:tcPr>
          <w:p w14:paraId="0A7713D8" w14:textId="77777777" w:rsidR="000C0676" w:rsidRPr="00196677" w:rsidRDefault="000C0676" w:rsidP="00F7601F">
            <w:pPr>
              <w:jc w:val="center"/>
              <w:rPr>
                <w:rFonts w:ascii="標楷體" w:eastAsia="標楷體" w:hAnsi="標楷體"/>
              </w:rPr>
            </w:pPr>
            <w:r w:rsidRPr="00196677">
              <w:rPr>
                <w:rFonts w:ascii="標楷體" w:eastAsia="標楷體" w:hAnsi="標楷體"/>
              </w:rPr>
              <w:t>1.</w:t>
            </w:r>
          </w:p>
        </w:tc>
        <w:tc>
          <w:tcPr>
            <w:tcW w:w="2693" w:type="dxa"/>
          </w:tcPr>
          <w:p w14:paraId="1540EC6F"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公司治理主管任命是不是要經過薪資報酬委員會提出建議後始任用？薪資是不是都要提到薪資報酬委員會討論？</w:t>
            </w:r>
          </w:p>
        </w:tc>
        <w:tc>
          <w:tcPr>
            <w:tcW w:w="4820" w:type="dxa"/>
          </w:tcPr>
          <w:p w14:paraId="76BB232E"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薪酬委員會職權辦法第</w:t>
            </w:r>
            <w:r w:rsidRPr="00196677">
              <w:rPr>
                <w:rFonts w:ascii="標楷體" w:eastAsia="標楷體" w:hAnsi="標楷體"/>
              </w:rPr>
              <w:t>7條規定，薪資報酬委員會應訂定並定期檢討董事、監察人及經理人績效評估與薪資報酬之政策、制度、標準與結構，以及定期評估並訂定董事、監察人及經理人之薪資報酬。依據</w:t>
            </w:r>
            <w:r w:rsidRPr="00196677">
              <w:rPr>
                <w:rFonts w:ascii="標楷體" w:eastAsia="標楷體" w:hAnsi="標楷體" w:hint="eastAsia"/>
              </w:rPr>
              <w:t>「董事會設置要點」第</w:t>
            </w:r>
            <w:r w:rsidRPr="00196677">
              <w:rPr>
                <w:rFonts w:ascii="標楷體" w:eastAsia="標楷體" w:hAnsi="標楷體"/>
              </w:rPr>
              <w:t>22條第1項規定：「公司治理主管為公司經理人，適用公司法及證券交易法有關經理人之規定。」，是</w:t>
            </w:r>
            <w:proofErr w:type="gramStart"/>
            <w:r w:rsidRPr="00196677">
              <w:rPr>
                <w:rFonts w:ascii="標楷體" w:eastAsia="標楷體" w:hAnsi="標楷體" w:hint="eastAsia"/>
              </w:rPr>
              <w:t>以</w:t>
            </w:r>
            <w:proofErr w:type="gramEnd"/>
            <w:r w:rsidRPr="00196677">
              <w:rPr>
                <w:rFonts w:ascii="標楷體" w:eastAsia="標楷體" w:hAnsi="標楷體" w:hint="eastAsia"/>
              </w:rPr>
              <w:t>，薪資報酬委員會應定期評估並訂定公司治理主管之薪資報酬。公司於新任用經理人時</w:t>
            </w:r>
            <w:proofErr w:type="gramStart"/>
            <w:r w:rsidRPr="00196677">
              <w:rPr>
                <w:rFonts w:ascii="標楷體" w:eastAsia="標楷體" w:hAnsi="標楷體" w:hint="eastAsia"/>
              </w:rPr>
              <w:t>（</w:t>
            </w:r>
            <w:proofErr w:type="gramEnd"/>
            <w:r w:rsidRPr="00196677">
              <w:rPr>
                <w:rFonts w:ascii="標楷體" w:eastAsia="標楷體" w:hAnsi="標楷體" w:hint="eastAsia"/>
              </w:rPr>
              <w:t>含公司治理主管</w:t>
            </w:r>
            <w:r w:rsidRPr="00196677">
              <w:rPr>
                <w:rFonts w:ascii="標楷體" w:eastAsia="標楷體" w:hAnsi="標楷體"/>
              </w:rPr>
              <w:t>)，可自行決定是否先依據薪資報酬委員會訂定之規定核定其薪資報酬，嗣後再由薪資報酬委員會定期評估並訂定，或須經薪資報酬委員會提出建議後始任用。</w:t>
            </w:r>
          </w:p>
        </w:tc>
      </w:tr>
      <w:tr w:rsidR="000C0676" w:rsidRPr="00196677" w14:paraId="73393E7D" w14:textId="77777777" w:rsidTr="008674ED">
        <w:tc>
          <w:tcPr>
            <w:tcW w:w="846" w:type="dxa"/>
          </w:tcPr>
          <w:p w14:paraId="639CD69D" w14:textId="77777777" w:rsidR="000C0676" w:rsidRPr="00196677" w:rsidRDefault="000C0676" w:rsidP="00F7601F">
            <w:pPr>
              <w:jc w:val="center"/>
              <w:rPr>
                <w:rFonts w:ascii="標楷體" w:eastAsia="標楷體" w:hAnsi="標楷體"/>
              </w:rPr>
            </w:pPr>
            <w:r w:rsidRPr="00196677">
              <w:rPr>
                <w:rFonts w:ascii="標楷體" w:eastAsia="標楷體" w:hAnsi="標楷體"/>
              </w:rPr>
              <w:t>2.</w:t>
            </w:r>
          </w:p>
        </w:tc>
        <w:tc>
          <w:tcPr>
            <w:tcW w:w="2693" w:type="dxa"/>
          </w:tcPr>
          <w:p w14:paraId="12E22B64"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公司治理主管由會計主管兼任，薪酬還要再經過薪酬委員會通過嗎？</w:t>
            </w:r>
          </w:p>
        </w:tc>
        <w:tc>
          <w:tcPr>
            <w:tcW w:w="4820" w:type="dxa"/>
          </w:tcPr>
          <w:p w14:paraId="09A75374" w14:textId="77777777" w:rsidR="000C0676" w:rsidRPr="00196677" w:rsidRDefault="000C0676" w:rsidP="00F7601F">
            <w:pPr>
              <w:jc w:val="center"/>
              <w:rPr>
                <w:rFonts w:ascii="標楷體" w:eastAsia="標楷體" w:hAnsi="標楷體"/>
              </w:rPr>
            </w:pPr>
            <w:r w:rsidRPr="00196677">
              <w:rPr>
                <w:rFonts w:ascii="標楷體" w:eastAsia="標楷體" w:hAnsi="標楷體" w:hint="eastAsia"/>
              </w:rPr>
              <w:t>同</w:t>
            </w:r>
            <w:r w:rsidRPr="00196677">
              <w:rPr>
                <w:rFonts w:ascii="標楷體" w:eastAsia="標楷體" w:hAnsi="標楷體"/>
              </w:rPr>
              <w:t>Q1之答案</w:t>
            </w:r>
          </w:p>
        </w:tc>
      </w:tr>
      <w:tr w:rsidR="000C0676" w:rsidRPr="00196677" w14:paraId="0030AFAE" w14:textId="77777777" w:rsidTr="008674ED">
        <w:tc>
          <w:tcPr>
            <w:tcW w:w="846" w:type="dxa"/>
          </w:tcPr>
          <w:p w14:paraId="761F27D6" w14:textId="77777777" w:rsidR="000C0676" w:rsidRPr="00196677" w:rsidRDefault="000C0676" w:rsidP="00F7601F">
            <w:pPr>
              <w:jc w:val="center"/>
              <w:rPr>
                <w:rFonts w:ascii="標楷體" w:eastAsia="標楷體" w:hAnsi="標楷體"/>
              </w:rPr>
            </w:pPr>
            <w:r w:rsidRPr="00196677">
              <w:rPr>
                <w:rFonts w:ascii="標楷體" w:eastAsia="標楷體" w:hAnsi="標楷體"/>
              </w:rPr>
              <w:t>3.</w:t>
            </w:r>
          </w:p>
        </w:tc>
        <w:tc>
          <w:tcPr>
            <w:tcW w:w="2693" w:type="dxa"/>
          </w:tcPr>
          <w:p w14:paraId="24482246"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公司治理主管得否由公司其他職位兼任？兼任者之</w:t>
            </w:r>
            <w:proofErr w:type="gramStart"/>
            <w:r w:rsidRPr="00196677">
              <w:rPr>
                <w:rFonts w:ascii="標楷體" w:eastAsia="標楷體" w:hAnsi="標楷體" w:hint="eastAsia"/>
              </w:rPr>
              <w:t>原職如已經</w:t>
            </w:r>
            <w:proofErr w:type="gramEnd"/>
            <w:r w:rsidRPr="00196677">
              <w:rPr>
                <w:rFonts w:ascii="標楷體" w:eastAsia="標楷體" w:hAnsi="標楷體" w:hint="eastAsia"/>
              </w:rPr>
              <w:t>董事會任命，其兼任公司治理</w:t>
            </w:r>
            <w:proofErr w:type="gramStart"/>
            <w:r w:rsidRPr="00196677">
              <w:rPr>
                <w:rFonts w:ascii="標楷體" w:eastAsia="標楷體" w:hAnsi="標楷體" w:hint="eastAsia"/>
              </w:rPr>
              <w:t>主管需否再</w:t>
            </w:r>
            <w:proofErr w:type="gramEnd"/>
            <w:r w:rsidRPr="00196677">
              <w:rPr>
                <w:rFonts w:ascii="標楷體" w:eastAsia="標楷體" w:hAnsi="標楷體" w:hint="eastAsia"/>
              </w:rPr>
              <w:t>經董事會決議？</w:t>
            </w:r>
          </w:p>
        </w:tc>
        <w:tc>
          <w:tcPr>
            <w:tcW w:w="4820" w:type="dxa"/>
          </w:tcPr>
          <w:p w14:paraId="7E578FB3" w14:textId="2A8765A1" w:rsidR="000C0676" w:rsidRPr="00196677" w:rsidRDefault="000C0676" w:rsidP="00F7601F">
            <w:pPr>
              <w:jc w:val="both"/>
              <w:rPr>
                <w:rFonts w:ascii="標楷體" w:eastAsia="標楷體" w:hAnsi="標楷體"/>
              </w:rPr>
            </w:pPr>
            <w:r w:rsidRPr="007C38B2">
              <w:rPr>
                <w:rFonts w:eastAsia="標楷體" w:hint="eastAsia"/>
                <w:color w:val="000000" w:themeColor="text1"/>
                <w:kern w:val="0"/>
              </w:rPr>
              <w:t>「董事會設置要點」</w:t>
            </w:r>
            <w:r w:rsidRPr="00821ECC">
              <w:rPr>
                <w:rFonts w:ascii="標楷體" w:eastAsia="標楷體" w:hAnsi="標楷體" w:hint="eastAsia"/>
                <w:color w:val="000000" w:themeColor="text1"/>
                <w:kern w:val="0"/>
              </w:rPr>
              <w:t>第</w:t>
            </w:r>
            <w:r w:rsidRPr="00821ECC">
              <w:rPr>
                <w:rFonts w:ascii="標楷體" w:eastAsia="標楷體" w:hAnsi="標楷體"/>
                <w:color w:val="000000" w:themeColor="text1"/>
                <w:kern w:val="0"/>
              </w:rPr>
              <w:t>23</w:t>
            </w:r>
            <w:r w:rsidRPr="00821ECC">
              <w:rPr>
                <w:rFonts w:ascii="標楷體" w:eastAsia="標楷體" w:hAnsi="標楷體" w:hint="eastAsia"/>
                <w:color w:val="000000" w:themeColor="text1"/>
                <w:kern w:val="0"/>
              </w:rPr>
              <w:t>條規</w:t>
            </w:r>
            <w:r w:rsidRPr="007C38B2">
              <w:rPr>
                <w:rFonts w:eastAsia="標楷體" w:hint="eastAsia"/>
                <w:color w:val="000000" w:themeColor="text1"/>
                <w:kern w:val="0"/>
              </w:rPr>
              <w:t>定</w:t>
            </w:r>
            <w:r w:rsidRPr="007C38B2">
              <w:rPr>
                <w:rFonts w:ascii="標楷體" w:eastAsia="標楷體" w:hAnsi="標楷體" w:hint="eastAsia"/>
                <w:color w:val="000000" w:themeColor="text1"/>
                <w:kern w:val="0"/>
              </w:rPr>
              <w:t>：「</w:t>
            </w:r>
            <w:r w:rsidRPr="007C38B2">
              <w:rPr>
                <w:rFonts w:eastAsia="標楷體" w:hint="eastAsia"/>
                <w:bCs/>
                <w:color w:val="000000" w:themeColor="text1"/>
                <w:kern w:val="0"/>
              </w:rPr>
              <w:t>公司治理主管應</w:t>
            </w:r>
            <w:r w:rsidRPr="007C38B2">
              <w:rPr>
                <w:rFonts w:eastAsia="標楷體"/>
                <w:bCs/>
                <w:color w:val="000000" w:themeColor="text1"/>
                <w:kern w:val="0"/>
              </w:rPr>
              <w:t>…</w:t>
            </w:r>
            <w:proofErr w:type="gramStart"/>
            <w:r w:rsidRPr="007C38B2">
              <w:rPr>
                <w:rFonts w:eastAsia="標楷體"/>
                <w:bCs/>
                <w:color w:val="000000" w:themeColor="text1"/>
                <w:kern w:val="0"/>
              </w:rPr>
              <w:t>…</w:t>
            </w:r>
            <w:proofErr w:type="gramEnd"/>
            <w:r w:rsidRPr="007C38B2">
              <w:rPr>
                <w:rFonts w:eastAsia="標楷體" w:hint="eastAsia"/>
                <w:bCs/>
                <w:color w:val="000000" w:themeColor="text1"/>
                <w:kern w:val="0"/>
              </w:rPr>
              <w:t>於證券、金融、期貨相關機構或公開發行公司從事法務、法令遵循、內部稽核、財務、股</w:t>
            </w:r>
            <w:proofErr w:type="gramStart"/>
            <w:r w:rsidRPr="007C38B2">
              <w:rPr>
                <w:rFonts w:eastAsia="標楷體" w:hint="eastAsia"/>
                <w:bCs/>
                <w:color w:val="000000" w:themeColor="text1"/>
                <w:kern w:val="0"/>
              </w:rPr>
              <w:t>務</w:t>
            </w:r>
            <w:proofErr w:type="gramEnd"/>
            <w:r w:rsidRPr="007C38B2">
              <w:rPr>
                <w:rFonts w:eastAsia="標楷體" w:hint="eastAsia"/>
                <w:bCs/>
                <w:color w:val="000000" w:themeColor="text1"/>
                <w:kern w:val="0"/>
              </w:rPr>
              <w:t>或第二十一條所訂公司治理相關事務單位之主管職務達三年以上」，係指具備前開經驗之人符合擔任公司治理主管之條件，並非指現職為</w:t>
            </w:r>
            <w:r w:rsidR="00811477">
              <w:rPr>
                <w:rFonts w:eastAsia="標楷體" w:hint="eastAsia"/>
                <w:bCs/>
                <w:color w:val="000000" w:themeColor="text1"/>
                <w:kern w:val="0"/>
              </w:rPr>
              <w:t>上市</w:t>
            </w:r>
            <w:r w:rsidRPr="007C38B2">
              <w:rPr>
                <w:rFonts w:eastAsia="標楷體" w:hint="eastAsia"/>
                <w:bCs/>
                <w:color w:val="000000" w:themeColor="text1"/>
                <w:kern w:val="0"/>
              </w:rPr>
              <w:t>公司內部稽核主管或</w:t>
            </w:r>
            <w:r w:rsidRPr="007C38B2">
              <w:rPr>
                <w:rFonts w:ascii="標楷體" w:eastAsia="標楷體" w:hAnsi="標楷體" w:cs="新細明體" w:hint="eastAsia"/>
                <w:color w:val="000000" w:themeColor="text1"/>
                <w:kern w:val="0"/>
              </w:rPr>
              <w:t>金融業之法</w:t>
            </w:r>
            <w:proofErr w:type="gramStart"/>
            <w:r w:rsidRPr="007C38B2">
              <w:rPr>
                <w:rFonts w:ascii="標楷體" w:eastAsia="標楷體" w:hAnsi="標楷體" w:cs="新細明體" w:hint="eastAsia"/>
                <w:color w:val="000000" w:themeColor="text1"/>
                <w:kern w:val="0"/>
              </w:rPr>
              <w:t>遵</w:t>
            </w:r>
            <w:proofErr w:type="gramEnd"/>
            <w:r w:rsidRPr="007C38B2">
              <w:rPr>
                <w:rFonts w:ascii="標楷體" w:eastAsia="標楷體" w:hAnsi="標楷體" w:cs="新細明體" w:hint="eastAsia"/>
                <w:color w:val="000000" w:themeColor="text1"/>
                <w:kern w:val="0"/>
              </w:rPr>
              <w:t>主管得同時兼任公司治理主管。</w:t>
            </w:r>
            <w:r w:rsidRPr="007C38B2">
              <w:rPr>
                <w:rFonts w:ascii="標楷體" w:eastAsia="標楷體" w:hAnsi="標楷體" w:hint="eastAsia"/>
              </w:rPr>
              <w:t>公司治理主管除法令另有規定者外</w:t>
            </w:r>
            <w:r w:rsidRPr="007C38B2">
              <w:rPr>
                <w:rFonts w:ascii="標楷體" w:eastAsia="標楷體" w:hAnsi="標楷體"/>
              </w:rPr>
              <w:t>(如</w:t>
            </w:r>
            <w:r w:rsidRPr="00196677">
              <w:rPr>
                <w:rFonts w:ascii="標楷體" w:eastAsia="標楷體" w:hAnsi="標楷體"/>
              </w:rPr>
              <w:t>內</w:t>
            </w:r>
            <w:proofErr w:type="gramStart"/>
            <w:r w:rsidRPr="00196677">
              <w:rPr>
                <w:rFonts w:ascii="標楷體" w:eastAsia="標楷體" w:hAnsi="標楷體" w:hint="eastAsia"/>
              </w:rPr>
              <w:t>稽</w:t>
            </w:r>
            <w:proofErr w:type="gramEnd"/>
            <w:r w:rsidRPr="00196677">
              <w:rPr>
                <w:rFonts w:ascii="標楷體" w:eastAsia="標楷體" w:hAnsi="標楷體" w:hint="eastAsia"/>
              </w:rPr>
              <w:t>主管、金融業之法</w:t>
            </w:r>
            <w:proofErr w:type="gramStart"/>
            <w:r w:rsidRPr="00196677">
              <w:rPr>
                <w:rFonts w:ascii="標楷體" w:eastAsia="標楷體" w:hAnsi="標楷體" w:hint="eastAsia"/>
              </w:rPr>
              <w:t>遵</w:t>
            </w:r>
            <w:proofErr w:type="gramEnd"/>
            <w:r w:rsidRPr="00196677">
              <w:rPr>
                <w:rFonts w:ascii="標楷體" w:eastAsia="標楷體" w:hAnsi="標楷體" w:hint="eastAsia"/>
              </w:rPr>
              <w:t>主管等</w:t>
            </w:r>
            <w:r w:rsidRPr="00196677">
              <w:rPr>
                <w:rFonts w:ascii="標楷體" w:eastAsia="標楷體" w:hAnsi="標楷體"/>
              </w:rPr>
              <w:t>)，得由公司其他職位兼任；</w:t>
            </w:r>
            <w:proofErr w:type="gramStart"/>
            <w:r w:rsidRPr="00196677">
              <w:rPr>
                <w:rFonts w:ascii="標楷體" w:eastAsia="標楷體" w:hAnsi="標楷體" w:hint="eastAsia"/>
              </w:rPr>
              <w:t>惟</w:t>
            </w:r>
            <w:proofErr w:type="gramEnd"/>
            <w:r w:rsidRPr="00196677">
              <w:rPr>
                <w:rFonts w:ascii="標楷體" w:eastAsia="標楷體" w:hAnsi="標楷體" w:hint="eastAsia"/>
              </w:rPr>
              <w:t>兼任情形，董事會仍應就公司治理主管一職，以決議任命之。</w:t>
            </w:r>
          </w:p>
        </w:tc>
      </w:tr>
      <w:tr w:rsidR="000C0676" w:rsidRPr="00196677" w14:paraId="126B2F60" w14:textId="77777777" w:rsidTr="008674ED">
        <w:tc>
          <w:tcPr>
            <w:tcW w:w="846" w:type="dxa"/>
          </w:tcPr>
          <w:p w14:paraId="66D05E2E" w14:textId="77777777" w:rsidR="000C0676" w:rsidRPr="00196677" w:rsidRDefault="000C0676" w:rsidP="00F7601F">
            <w:pPr>
              <w:jc w:val="center"/>
              <w:rPr>
                <w:rFonts w:ascii="標楷體" w:eastAsia="標楷體" w:hAnsi="標楷體"/>
              </w:rPr>
            </w:pPr>
            <w:r w:rsidRPr="00196677">
              <w:rPr>
                <w:rFonts w:ascii="標楷體" w:eastAsia="標楷體" w:hAnsi="標楷體"/>
              </w:rPr>
              <w:t>4.</w:t>
            </w:r>
          </w:p>
        </w:tc>
        <w:tc>
          <w:tcPr>
            <w:tcW w:w="2693" w:type="dxa"/>
          </w:tcPr>
          <w:p w14:paraId="62B9FED9"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公司治理主管需要董事會委任嗎？</w:t>
            </w:r>
          </w:p>
        </w:tc>
        <w:tc>
          <w:tcPr>
            <w:tcW w:w="4820" w:type="dxa"/>
          </w:tcPr>
          <w:p w14:paraId="1472C7E4"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「董事會設置要點」第</w:t>
            </w:r>
            <w:r w:rsidRPr="00196677">
              <w:rPr>
                <w:rFonts w:ascii="標楷體" w:eastAsia="標楷體" w:hAnsi="標楷體"/>
              </w:rPr>
              <w:t>22條第1項規定：「公司治理主管為公司經理人，適用公司法及證券交易法有關經理人之規定。」，又依據公司法第29條規定：「公司得依章程規定置經理人，其委任、解任及報酬，…</w:t>
            </w:r>
            <w:proofErr w:type="gramStart"/>
            <w:r w:rsidRPr="00196677">
              <w:rPr>
                <w:rFonts w:ascii="標楷體" w:eastAsia="標楷體" w:hAnsi="標楷體" w:hint="eastAsia"/>
              </w:rPr>
              <w:t>…</w:t>
            </w:r>
            <w:proofErr w:type="gramEnd"/>
            <w:r w:rsidRPr="00196677">
              <w:rPr>
                <w:rFonts w:ascii="標楷體" w:eastAsia="標楷體" w:hAnsi="標楷體" w:hint="eastAsia"/>
              </w:rPr>
              <w:t>應由董事會以董事過半數之出席，及出席董事過半數同意之決議行之」。是</w:t>
            </w:r>
            <w:proofErr w:type="gramStart"/>
            <w:r w:rsidRPr="00196677">
              <w:rPr>
                <w:rFonts w:ascii="標楷體" w:eastAsia="標楷體" w:hAnsi="標楷體" w:hint="eastAsia"/>
              </w:rPr>
              <w:t>以</w:t>
            </w:r>
            <w:proofErr w:type="gramEnd"/>
            <w:r w:rsidRPr="00196677">
              <w:rPr>
                <w:rFonts w:ascii="標楷體" w:eastAsia="標楷體" w:hAnsi="標楷體" w:hint="eastAsia"/>
              </w:rPr>
              <w:t>，公司治理主管之委任應</w:t>
            </w:r>
            <w:r w:rsidRPr="00196677">
              <w:rPr>
                <w:rFonts w:ascii="標楷體" w:eastAsia="標楷體" w:hAnsi="標楷體" w:hint="eastAsia"/>
              </w:rPr>
              <w:lastRenderedPageBreak/>
              <w:t>由董事會決議。</w:t>
            </w:r>
          </w:p>
        </w:tc>
      </w:tr>
      <w:tr w:rsidR="000C0676" w:rsidRPr="00196677" w14:paraId="01138E45" w14:textId="77777777" w:rsidTr="008674ED">
        <w:tc>
          <w:tcPr>
            <w:tcW w:w="846" w:type="dxa"/>
          </w:tcPr>
          <w:p w14:paraId="35053C89" w14:textId="77777777" w:rsidR="000C0676" w:rsidRPr="00196677" w:rsidRDefault="000C0676" w:rsidP="00F7601F">
            <w:pPr>
              <w:jc w:val="center"/>
              <w:rPr>
                <w:rFonts w:ascii="標楷體" w:eastAsia="標楷體" w:hAnsi="標楷體"/>
              </w:rPr>
            </w:pPr>
            <w:r w:rsidRPr="00196677">
              <w:rPr>
                <w:rFonts w:ascii="標楷體" w:eastAsia="標楷體" w:hAnsi="標楷體"/>
              </w:rPr>
              <w:lastRenderedPageBreak/>
              <w:t>5.</w:t>
            </w:r>
          </w:p>
        </w:tc>
        <w:tc>
          <w:tcPr>
            <w:tcW w:w="2693" w:type="dxa"/>
          </w:tcPr>
          <w:p w14:paraId="24F01243"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公司治理主管為公司經理人，適用公司法及證券交易法有關經理人之規定。請問，係指適用哪些規定？</w:t>
            </w:r>
          </w:p>
        </w:tc>
        <w:tc>
          <w:tcPr>
            <w:tcW w:w="4820" w:type="dxa"/>
          </w:tcPr>
          <w:p w14:paraId="28F95A8D"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「董事會設置要點」第</w:t>
            </w:r>
            <w:r w:rsidRPr="00196677">
              <w:rPr>
                <w:rFonts w:ascii="標楷體" w:eastAsia="標楷體" w:hAnsi="標楷體"/>
              </w:rPr>
              <w:t>22條第1項規定：「公司治理主管為公司經理人，適用公司法及證券交易法有關經理人之規定。」，主要係指公司治理主管之委任、解任、報酬、消極資格、內部</w:t>
            </w:r>
            <w:r w:rsidRPr="00196677">
              <w:rPr>
                <w:rFonts w:ascii="標楷體" w:eastAsia="標楷體" w:hAnsi="標楷體" w:hint="eastAsia"/>
              </w:rPr>
              <w:t>人持股事前、事後申報股權，</w:t>
            </w:r>
            <w:proofErr w:type="gramStart"/>
            <w:r w:rsidRPr="00196677">
              <w:rPr>
                <w:rFonts w:ascii="標楷體" w:eastAsia="標楷體" w:hAnsi="標楷體" w:hint="eastAsia"/>
              </w:rPr>
              <w:t>皆悉依</w:t>
            </w:r>
            <w:proofErr w:type="gramEnd"/>
            <w:r w:rsidRPr="00196677">
              <w:rPr>
                <w:rFonts w:ascii="標楷體" w:eastAsia="標楷體" w:hAnsi="標楷體" w:hint="eastAsia"/>
              </w:rPr>
              <w:t>公司法及證券交易法之規定辦理。</w:t>
            </w:r>
          </w:p>
        </w:tc>
      </w:tr>
      <w:tr w:rsidR="000C0676" w:rsidRPr="00196677" w14:paraId="73841050" w14:textId="77777777" w:rsidTr="008674ED">
        <w:tc>
          <w:tcPr>
            <w:tcW w:w="846" w:type="dxa"/>
          </w:tcPr>
          <w:p w14:paraId="6645A5A3" w14:textId="77777777" w:rsidR="000C0676" w:rsidRPr="00196677" w:rsidRDefault="000C0676" w:rsidP="00F7601F">
            <w:pPr>
              <w:jc w:val="center"/>
              <w:rPr>
                <w:rFonts w:ascii="標楷體" w:eastAsia="標楷體" w:hAnsi="標楷體"/>
              </w:rPr>
            </w:pPr>
            <w:r w:rsidRPr="00196677">
              <w:rPr>
                <w:rFonts w:ascii="標楷體" w:eastAsia="標楷體" w:hAnsi="標楷體"/>
              </w:rPr>
              <w:t>6.</w:t>
            </w:r>
          </w:p>
        </w:tc>
        <w:tc>
          <w:tcPr>
            <w:tcW w:w="2693" w:type="dxa"/>
          </w:tcPr>
          <w:p w14:paraId="18F03D61"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公司治理主管應取得律師、會計師執業資格，指台灣的嗎？國外的可以嗎？</w:t>
            </w:r>
          </w:p>
        </w:tc>
        <w:tc>
          <w:tcPr>
            <w:tcW w:w="4820" w:type="dxa"/>
          </w:tcPr>
          <w:p w14:paraId="536F650A"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公司治理主管應取得律師、會計師執業資格，係指依我國會計師法、律師法規定取得我國會計師、律師執業資格者，</w:t>
            </w:r>
            <w:proofErr w:type="gramStart"/>
            <w:r w:rsidRPr="00196677">
              <w:rPr>
                <w:rFonts w:ascii="標楷體" w:eastAsia="標楷體" w:hAnsi="標楷體" w:hint="eastAsia"/>
              </w:rPr>
              <w:t>故具外國</w:t>
            </w:r>
            <w:proofErr w:type="gramEnd"/>
            <w:r w:rsidRPr="00196677">
              <w:rPr>
                <w:rFonts w:ascii="標楷體" w:eastAsia="標楷體" w:hAnsi="標楷體" w:hint="eastAsia"/>
              </w:rPr>
              <w:t>會計師、律師執業資格者，不符合「董事會設置要點」第</w:t>
            </w:r>
            <w:r w:rsidRPr="00196677">
              <w:rPr>
                <w:rFonts w:ascii="標楷體" w:eastAsia="標楷體" w:hAnsi="標楷體"/>
              </w:rPr>
              <w:t>23條所定之資格。</w:t>
            </w:r>
          </w:p>
        </w:tc>
      </w:tr>
      <w:tr w:rsidR="000C0676" w:rsidRPr="00865F4D" w14:paraId="3C398FF2" w14:textId="77777777" w:rsidTr="008674ED">
        <w:tc>
          <w:tcPr>
            <w:tcW w:w="846" w:type="dxa"/>
          </w:tcPr>
          <w:p w14:paraId="0F471056" w14:textId="77777777" w:rsidR="000C0676" w:rsidRPr="003326E6" w:rsidRDefault="000C0676" w:rsidP="00F7601F">
            <w:pPr>
              <w:jc w:val="center"/>
              <w:rPr>
                <w:rFonts w:ascii="標楷體" w:eastAsia="標楷體" w:hAnsi="標楷體"/>
              </w:rPr>
            </w:pPr>
            <w:r w:rsidRPr="003326E6">
              <w:rPr>
                <w:rFonts w:ascii="標楷體" w:eastAsia="標楷體" w:hAnsi="標楷體" w:hint="eastAsia"/>
              </w:rPr>
              <w:t>7.</w:t>
            </w:r>
          </w:p>
        </w:tc>
        <w:tc>
          <w:tcPr>
            <w:tcW w:w="2693" w:type="dxa"/>
          </w:tcPr>
          <w:p w14:paraId="344A76C1" w14:textId="77777777" w:rsidR="000C0676" w:rsidRPr="003326E6" w:rsidRDefault="000C0676" w:rsidP="00F7601F">
            <w:pPr>
              <w:jc w:val="both"/>
              <w:rPr>
                <w:rFonts w:ascii="標楷體" w:eastAsia="標楷體" w:hAnsi="標楷體"/>
              </w:rPr>
            </w:pPr>
            <w:r w:rsidRPr="003326E6">
              <w:rPr>
                <w:rFonts w:ascii="標楷體" w:eastAsia="標楷體" w:hAnsi="標楷體" w:hint="eastAsia"/>
              </w:rPr>
              <w:t>公司治理主管向董事會報告其就獨立董事於提名、選任時及任職期間內資格是否符合相關法令規章之檢視結果之頻率？</w:t>
            </w:r>
          </w:p>
        </w:tc>
        <w:tc>
          <w:tcPr>
            <w:tcW w:w="4820" w:type="dxa"/>
          </w:tcPr>
          <w:p w14:paraId="27BA96D7" w14:textId="7892B51F" w:rsidR="000C0676" w:rsidRPr="003326E6" w:rsidRDefault="00811477" w:rsidP="00F7601F">
            <w:pPr>
              <w:jc w:val="both"/>
              <w:rPr>
                <w:rFonts w:ascii="標楷體" w:eastAsia="標楷體" w:hAnsi="標楷體"/>
              </w:rPr>
            </w:pPr>
            <w:r w:rsidRPr="003326E6">
              <w:rPr>
                <w:rFonts w:ascii="標楷體" w:eastAsia="標楷體" w:hAnsi="標楷體" w:hint="eastAsia"/>
              </w:rPr>
              <w:t>上市</w:t>
            </w:r>
            <w:r w:rsidR="000C0676" w:rsidRPr="003326E6">
              <w:rPr>
                <w:rFonts w:ascii="標楷體" w:eastAsia="標楷體" w:hAnsi="標楷體" w:hint="eastAsia"/>
              </w:rPr>
              <w:t>公司應確認其獨立董事資格符合相關法令規章，公司治理主管向董事會報告頻率依公司內部規範辦理，實務上如提名、選任時點相近可加以簡化，任職期間以每年至少向董事會報告一次為宜。</w:t>
            </w:r>
          </w:p>
        </w:tc>
      </w:tr>
      <w:tr w:rsidR="000C0676" w:rsidRPr="007C38B2" w14:paraId="1B7D3145" w14:textId="77777777" w:rsidTr="008674ED">
        <w:tc>
          <w:tcPr>
            <w:tcW w:w="846" w:type="dxa"/>
          </w:tcPr>
          <w:p w14:paraId="07540897" w14:textId="77777777" w:rsidR="000C0676" w:rsidRPr="00196677" w:rsidRDefault="000C0676" w:rsidP="00F7601F">
            <w:pPr>
              <w:jc w:val="center"/>
              <w:rPr>
                <w:rFonts w:ascii="標楷體" w:eastAsia="標楷體" w:hAnsi="標楷體"/>
              </w:rPr>
            </w:pPr>
            <w:r w:rsidRPr="00865F4D">
              <w:rPr>
                <w:rFonts w:ascii="標楷體" w:eastAsia="標楷體" w:hAnsi="標楷體" w:hint="eastAsia"/>
              </w:rPr>
              <w:t>8</w:t>
            </w:r>
            <w:r w:rsidRPr="00865F4D">
              <w:rPr>
                <w:rFonts w:ascii="標楷體" w:eastAsia="標楷體" w:hAnsi="標楷體"/>
              </w:rPr>
              <w:t>.</w:t>
            </w:r>
          </w:p>
        </w:tc>
        <w:tc>
          <w:tcPr>
            <w:tcW w:w="2693" w:type="dxa"/>
          </w:tcPr>
          <w:p w14:paraId="3DDA3BE2"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集團公司指派同一人擔任公司治理主管可不可以？</w:t>
            </w:r>
          </w:p>
        </w:tc>
        <w:tc>
          <w:tcPr>
            <w:tcW w:w="4820" w:type="dxa"/>
          </w:tcPr>
          <w:p w14:paraId="78381B53" w14:textId="77777777" w:rsidR="000C0676" w:rsidRPr="007C38B2" w:rsidRDefault="000C0676" w:rsidP="00F7601F">
            <w:pPr>
              <w:jc w:val="both"/>
              <w:rPr>
                <w:rFonts w:ascii="標楷體" w:eastAsia="標楷體" w:hAnsi="標楷體"/>
              </w:rPr>
            </w:pPr>
            <w:r w:rsidRPr="007C38B2">
              <w:rPr>
                <w:rFonts w:ascii="標楷體" w:eastAsia="標楷體" w:hAnsi="標楷體" w:hint="eastAsia"/>
              </w:rPr>
              <w:t>有關集團公司指派同一人擔任公司治理主管，涉及經理人能否兼任，參照公司法第</w:t>
            </w:r>
            <w:r w:rsidRPr="007C38B2">
              <w:rPr>
                <w:rFonts w:ascii="標楷體" w:eastAsia="標楷體" w:hAnsi="標楷體"/>
              </w:rPr>
              <w:t>32條規定：「經理人不得兼任其他營利事業之經理人，並不得自營或為他人經營同類之業務。但經依第29條第1項規定之方式同意者，不在此限。」</w:t>
            </w:r>
            <w:r w:rsidRPr="007C38B2">
              <w:rPr>
                <w:rFonts w:ascii="標楷體" w:eastAsia="標楷體" w:hAnsi="標楷體" w:hint="eastAsia"/>
                <w:color w:val="000000" w:themeColor="text1"/>
              </w:rPr>
              <w:t>，</w:t>
            </w:r>
            <w:r w:rsidRPr="007C38B2">
              <w:rPr>
                <w:rFonts w:ascii="標楷體" w:eastAsia="標楷體" w:hAnsi="標楷體" w:hint="eastAsia"/>
              </w:rPr>
              <w:t>而公司法第</w:t>
            </w:r>
            <w:r w:rsidRPr="007C38B2">
              <w:rPr>
                <w:rFonts w:ascii="標楷體" w:eastAsia="標楷體" w:hAnsi="標楷體"/>
              </w:rPr>
              <w:t>29條第1項規定之方式，係指應由董事會以董事過半數之出席，及出席董事過半數同意之決議行之。是</w:t>
            </w:r>
            <w:proofErr w:type="gramStart"/>
            <w:r w:rsidRPr="007C38B2">
              <w:rPr>
                <w:rFonts w:ascii="標楷體" w:eastAsia="標楷體" w:hAnsi="標楷體" w:hint="eastAsia"/>
              </w:rPr>
              <w:t>以</w:t>
            </w:r>
            <w:proofErr w:type="gramEnd"/>
            <w:r w:rsidRPr="007C38B2">
              <w:rPr>
                <w:rFonts w:ascii="標楷體" w:eastAsia="標楷體" w:hAnsi="標楷體" w:hint="eastAsia"/>
              </w:rPr>
              <w:t>，集團公司指派同一人擔任公司治理主管，必須經由董事會決議行之。</w:t>
            </w:r>
          </w:p>
        </w:tc>
      </w:tr>
      <w:tr w:rsidR="000C0676" w:rsidRPr="007C38B2" w14:paraId="3C20CBE6" w14:textId="77777777" w:rsidTr="008674ED">
        <w:tc>
          <w:tcPr>
            <w:tcW w:w="846" w:type="dxa"/>
          </w:tcPr>
          <w:p w14:paraId="2CD7F01F" w14:textId="77777777" w:rsidR="000C0676" w:rsidRPr="008D18DA" w:rsidRDefault="000C0676" w:rsidP="00F7601F">
            <w:pPr>
              <w:jc w:val="center"/>
              <w:rPr>
                <w:rFonts w:ascii="標楷體" w:eastAsia="標楷體" w:hAnsi="標楷體"/>
                <w:highlight w:val="yellow"/>
              </w:rPr>
            </w:pPr>
            <w:r w:rsidRPr="00865F4D">
              <w:rPr>
                <w:rFonts w:ascii="標楷體" w:eastAsia="標楷體" w:hAnsi="標楷體" w:hint="eastAsia"/>
              </w:rPr>
              <w:t>9</w:t>
            </w:r>
            <w:r w:rsidRPr="008D18DA">
              <w:rPr>
                <w:rFonts w:ascii="標楷體" w:eastAsia="標楷體" w:hAnsi="標楷體"/>
              </w:rPr>
              <w:t>.</w:t>
            </w:r>
          </w:p>
        </w:tc>
        <w:tc>
          <w:tcPr>
            <w:tcW w:w="2693" w:type="dxa"/>
          </w:tcPr>
          <w:p w14:paraId="732396BF"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會計主管兼任公司治理主管者，會計主管進修課程可以抵用公司治理主管進修的</w:t>
            </w:r>
            <w:proofErr w:type="gramStart"/>
            <w:r w:rsidRPr="00196677">
              <w:rPr>
                <w:rFonts w:ascii="標楷體" w:eastAsia="標楷體" w:hAnsi="標楷體" w:hint="eastAsia"/>
              </w:rPr>
              <w:t>時數嗎</w:t>
            </w:r>
            <w:proofErr w:type="gramEnd"/>
            <w:r w:rsidRPr="00196677">
              <w:rPr>
                <w:rFonts w:ascii="標楷體" w:eastAsia="標楷體" w:hAnsi="標楷體"/>
              </w:rPr>
              <w:t>?</w:t>
            </w:r>
          </w:p>
        </w:tc>
        <w:tc>
          <w:tcPr>
            <w:tcW w:w="4820" w:type="dxa"/>
          </w:tcPr>
          <w:p w14:paraId="375B1426" w14:textId="77777777" w:rsidR="000C0676" w:rsidRPr="007C38B2" w:rsidRDefault="000C0676" w:rsidP="00F7601F">
            <w:pPr>
              <w:jc w:val="both"/>
              <w:rPr>
                <w:rFonts w:ascii="標楷體" w:eastAsia="標楷體" w:hAnsi="標楷體"/>
              </w:rPr>
            </w:pPr>
            <w:r w:rsidRPr="007C38B2">
              <w:rPr>
                <w:rFonts w:ascii="標楷體" w:eastAsia="標楷體" w:hAnsi="標楷體" w:hint="eastAsia"/>
              </w:rPr>
              <w:t>會計主管、公司治理主管應分別選擇與執行業務相關之課程進修</w:t>
            </w:r>
            <w:r w:rsidRPr="007C38B2">
              <w:rPr>
                <w:rFonts w:ascii="標楷體" w:eastAsia="標楷體" w:hAnsi="標楷體" w:hint="eastAsia"/>
                <w:color w:val="000000" w:themeColor="text1"/>
              </w:rPr>
              <w:t>，</w:t>
            </w:r>
            <w:r w:rsidRPr="007C38B2">
              <w:rPr>
                <w:rFonts w:ascii="標楷體" w:eastAsia="標楷體" w:hAnsi="標楷體" w:hint="eastAsia"/>
              </w:rPr>
              <w:t>並依</w:t>
            </w:r>
            <w:proofErr w:type="gramStart"/>
            <w:r w:rsidRPr="007C38B2">
              <w:rPr>
                <w:rFonts w:ascii="標楷體" w:eastAsia="標楷體" w:hAnsi="標楷體" w:hint="eastAsia"/>
              </w:rPr>
              <w:t>規</w:t>
            </w:r>
            <w:proofErr w:type="gramEnd"/>
            <w:r w:rsidRPr="007C38B2">
              <w:rPr>
                <w:rFonts w:ascii="標楷體" w:eastAsia="標楷體" w:hAnsi="標楷體" w:hint="eastAsia"/>
              </w:rPr>
              <w:t>認列每年應達成之進修時數。</w:t>
            </w:r>
          </w:p>
        </w:tc>
      </w:tr>
      <w:tr w:rsidR="000C0676" w:rsidRPr="00196677" w14:paraId="5E5F26F4" w14:textId="77777777" w:rsidTr="008674ED">
        <w:tc>
          <w:tcPr>
            <w:tcW w:w="846" w:type="dxa"/>
          </w:tcPr>
          <w:p w14:paraId="513B0514" w14:textId="77777777" w:rsidR="000C0676" w:rsidRPr="008D18DA" w:rsidRDefault="000C0676" w:rsidP="00F7601F">
            <w:pPr>
              <w:jc w:val="center"/>
              <w:rPr>
                <w:rFonts w:ascii="標楷體" w:eastAsia="標楷體" w:hAnsi="標楷體"/>
                <w:highlight w:val="yellow"/>
              </w:rPr>
            </w:pPr>
            <w:r>
              <w:rPr>
                <w:rFonts w:ascii="標楷體" w:eastAsia="標楷體" w:hAnsi="標楷體" w:hint="eastAsia"/>
              </w:rPr>
              <w:t>10</w:t>
            </w:r>
            <w:r w:rsidRPr="008D18DA">
              <w:rPr>
                <w:rFonts w:ascii="標楷體" w:eastAsia="標楷體" w:hAnsi="標楷體"/>
              </w:rPr>
              <w:t>.</w:t>
            </w:r>
          </w:p>
        </w:tc>
        <w:tc>
          <w:tcPr>
            <w:tcW w:w="2693" w:type="dxa"/>
          </w:tcPr>
          <w:p w14:paraId="603EB7E4"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除公司治理主管外，其他辦理公司治理事務之人員是否適用「董事會設置要點」規定</w:t>
            </w:r>
            <w:r w:rsidRPr="00196677">
              <w:rPr>
                <w:rFonts w:ascii="標楷體" w:eastAsia="標楷體" w:hAnsi="標楷體"/>
              </w:rPr>
              <w:t>?</w:t>
            </w:r>
          </w:p>
        </w:tc>
        <w:tc>
          <w:tcPr>
            <w:tcW w:w="4820" w:type="dxa"/>
          </w:tcPr>
          <w:p w14:paraId="612187AF"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「董事會設置要點」第六節各條規定皆係針對公司治理主管而設，其他辦理公司治理事務之人員無需具備或符合本要點所定公司治理主管相關要求，各公司得依其需要自行任</w:t>
            </w:r>
            <w:r w:rsidRPr="00196677">
              <w:rPr>
                <w:rFonts w:ascii="標楷體" w:eastAsia="標楷體" w:hAnsi="標楷體" w:hint="eastAsia"/>
              </w:rPr>
              <w:lastRenderedPageBreak/>
              <w:t>用。</w:t>
            </w:r>
          </w:p>
        </w:tc>
      </w:tr>
      <w:tr w:rsidR="000C0676" w:rsidRPr="00196677" w14:paraId="6956C08B" w14:textId="77777777" w:rsidTr="008674ED">
        <w:tc>
          <w:tcPr>
            <w:tcW w:w="846" w:type="dxa"/>
          </w:tcPr>
          <w:p w14:paraId="03664B71" w14:textId="77777777" w:rsidR="000C0676" w:rsidRPr="00196677" w:rsidRDefault="000C0676" w:rsidP="00F7601F">
            <w:pPr>
              <w:jc w:val="center"/>
              <w:rPr>
                <w:rFonts w:ascii="標楷體" w:eastAsia="標楷體" w:hAnsi="標楷體"/>
              </w:rPr>
            </w:pPr>
            <w:r w:rsidRPr="00196677">
              <w:rPr>
                <w:rFonts w:ascii="標楷體" w:eastAsia="標楷體" w:hAnsi="標楷體"/>
              </w:rPr>
              <w:lastRenderedPageBreak/>
              <w:t>1</w:t>
            </w:r>
            <w:r>
              <w:rPr>
                <w:rFonts w:ascii="標楷體" w:eastAsia="標楷體" w:hAnsi="標楷體" w:hint="eastAsia"/>
              </w:rPr>
              <w:t>1</w:t>
            </w:r>
            <w:r w:rsidRPr="00196677">
              <w:rPr>
                <w:rFonts w:ascii="標楷體" w:eastAsia="標楷體" w:hAnsi="標楷體"/>
              </w:rPr>
              <w:t>.</w:t>
            </w:r>
          </w:p>
        </w:tc>
        <w:tc>
          <w:tcPr>
            <w:tcW w:w="2693" w:type="dxa"/>
          </w:tcPr>
          <w:p w14:paraId="0668D7A4" w14:textId="3487E73B" w:rsidR="000C0676" w:rsidRPr="00196677" w:rsidRDefault="000C0676" w:rsidP="00F7601F">
            <w:pPr>
              <w:jc w:val="both"/>
              <w:rPr>
                <w:rFonts w:ascii="標楷體" w:eastAsia="標楷體" w:hAnsi="標楷體"/>
              </w:rPr>
            </w:pPr>
            <w:r w:rsidRPr="00196677">
              <w:rPr>
                <w:rFonts w:ascii="標楷體" w:eastAsia="標楷體" w:hAnsi="標楷體" w:hint="eastAsia"/>
              </w:rPr>
              <w:t>金融業設置公司治理主管者，是否適用「董事會設置要點」及</w:t>
            </w:r>
            <w:r w:rsidR="0089293C">
              <w:rPr>
                <w:rFonts w:ascii="標楷體" w:eastAsia="標楷體" w:hAnsi="標楷體" w:hint="eastAsia"/>
              </w:rPr>
              <w:t>本公司</w:t>
            </w:r>
            <w:r w:rsidRPr="00196677">
              <w:rPr>
                <w:rFonts w:ascii="標楷體" w:eastAsia="標楷體" w:hAnsi="標楷體" w:hint="eastAsia"/>
              </w:rPr>
              <w:t>資訊申報作業辦法及</w:t>
            </w:r>
            <w:r w:rsidR="0089293C">
              <w:rPr>
                <w:rFonts w:ascii="標楷體" w:eastAsia="標楷體" w:hAnsi="標楷體" w:hint="eastAsia"/>
              </w:rPr>
              <w:t>本公司</w:t>
            </w:r>
            <w:r w:rsidRPr="00196677">
              <w:rPr>
                <w:rFonts w:ascii="新細明體" w:eastAsia="新細明體" w:hAnsi="新細明體" w:hint="eastAsia"/>
              </w:rPr>
              <w:t>「</w:t>
            </w:r>
            <w:r w:rsidRPr="00196677">
              <w:rPr>
                <w:rFonts w:ascii="標楷體" w:eastAsia="標楷體" w:hAnsi="標楷體" w:hint="eastAsia"/>
              </w:rPr>
              <w:t>對有價證券</w:t>
            </w:r>
            <w:r w:rsidR="00811477">
              <w:rPr>
                <w:rFonts w:ascii="標楷體" w:eastAsia="標楷體" w:hAnsi="標楷體" w:hint="eastAsia"/>
              </w:rPr>
              <w:t>上市</w:t>
            </w:r>
            <w:r w:rsidRPr="00196677">
              <w:rPr>
                <w:rFonts w:ascii="標楷體" w:eastAsia="標楷體" w:hAnsi="標楷體" w:hint="eastAsia"/>
              </w:rPr>
              <w:t>公司重大訊息之查證暨公開處理程序</w:t>
            </w:r>
            <w:r w:rsidRPr="00196677">
              <w:rPr>
                <w:rFonts w:ascii="新細明體" w:eastAsia="新細明體" w:hAnsi="新細明體" w:hint="eastAsia"/>
              </w:rPr>
              <w:t>」</w:t>
            </w:r>
            <w:r w:rsidRPr="00196677">
              <w:rPr>
                <w:rFonts w:ascii="標楷體" w:eastAsia="標楷體" w:hAnsi="標楷體"/>
              </w:rPr>
              <w:t xml:space="preserve"> (以下簡稱重大訊息處理程序)之規定？</w:t>
            </w:r>
          </w:p>
        </w:tc>
        <w:tc>
          <w:tcPr>
            <w:tcW w:w="4820" w:type="dxa"/>
          </w:tcPr>
          <w:p w14:paraId="7F255AC8" w14:textId="0B89141F" w:rsidR="000C0676" w:rsidRPr="00FD4CFF" w:rsidRDefault="000C0676" w:rsidP="00F7601F">
            <w:pPr>
              <w:ind w:left="255" w:hanging="255"/>
              <w:jc w:val="both"/>
              <w:rPr>
                <w:rFonts w:ascii="標楷體" w:eastAsia="標楷體" w:hAnsi="標楷體"/>
              </w:rPr>
            </w:pPr>
            <w:r w:rsidRPr="00FD4CFF">
              <w:rPr>
                <w:rFonts w:ascii="標楷體" w:eastAsia="標楷體" w:hAnsi="標楷體" w:hint="eastAsia"/>
              </w:rPr>
              <w:t>1</w:t>
            </w:r>
            <w:r w:rsidRPr="00FD4CFF">
              <w:rPr>
                <w:rFonts w:ascii="標楷體" w:eastAsia="標楷體" w:hAnsi="標楷體"/>
              </w:rPr>
              <w:t>.</w:t>
            </w:r>
            <w:r w:rsidRPr="00FD4CFF">
              <w:rPr>
                <w:rFonts w:ascii="標楷體" w:eastAsia="標楷體" w:hAnsi="標楷體" w:hint="eastAsia"/>
              </w:rPr>
              <w:t>「董事會設置要點」第</w:t>
            </w:r>
            <w:r w:rsidRPr="00FD4CFF">
              <w:rPr>
                <w:rFonts w:ascii="標楷體" w:eastAsia="標楷體" w:hAnsi="標楷體"/>
              </w:rPr>
              <w:t>20條第4項規定，</w:t>
            </w:r>
            <w:r w:rsidR="00811477" w:rsidRPr="00FD4CFF">
              <w:rPr>
                <w:rFonts w:ascii="標楷體" w:eastAsia="標楷體" w:hAnsi="標楷體"/>
              </w:rPr>
              <w:t>上市</w:t>
            </w:r>
            <w:r w:rsidRPr="00FD4CFF">
              <w:rPr>
                <w:rFonts w:ascii="標楷體" w:eastAsia="標楷體" w:hAnsi="標楷體"/>
              </w:rPr>
              <w:t>公司設置公司治理主管，皆應依本要點規定辦理，但主管機關法令就金融業另有規定者，從其規定。</w:t>
            </w:r>
          </w:p>
          <w:p w14:paraId="5718B14D" w14:textId="166A0785" w:rsidR="000C0676" w:rsidRPr="00196677" w:rsidRDefault="000C0676" w:rsidP="00F7601F">
            <w:pPr>
              <w:ind w:left="255" w:hanging="255"/>
              <w:jc w:val="both"/>
              <w:rPr>
                <w:rFonts w:ascii="標楷體" w:eastAsia="標楷體" w:hAnsi="標楷體"/>
              </w:rPr>
            </w:pPr>
            <w:r w:rsidRPr="00FD4CFF">
              <w:rPr>
                <w:rFonts w:ascii="標楷體" w:eastAsia="標楷體" w:hAnsi="標楷體" w:hint="eastAsia"/>
              </w:rPr>
              <w:t>2</w:t>
            </w:r>
            <w:r w:rsidRPr="00FD4CFF">
              <w:rPr>
                <w:rFonts w:ascii="標楷體" w:eastAsia="標楷體" w:hAnsi="標楷體"/>
              </w:rPr>
              <w:t>.</w:t>
            </w:r>
            <w:r w:rsidR="00811477" w:rsidRPr="00FD4CFF">
              <w:rPr>
                <w:rFonts w:ascii="標楷體" w:eastAsia="標楷體" w:hAnsi="標楷體" w:hint="eastAsia"/>
                <w:color w:val="000000" w:themeColor="text1"/>
              </w:rPr>
              <w:t>上</w:t>
            </w:r>
            <w:r w:rsidR="00811477">
              <w:rPr>
                <w:rFonts w:ascii="標楷體" w:eastAsia="標楷體" w:hAnsi="標楷體" w:hint="eastAsia"/>
                <w:color w:val="000000" w:themeColor="text1"/>
              </w:rPr>
              <w:t>市</w:t>
            </w:r>
            <w:r w:rsidRPr="007C38B2">
              <w:rPr>
                <w:rFonts w:ascii="標楷體" w:eastAsia="標楷體" w:hAnsi="標楷體" w:hint="eastAsia"/>
                <w:color w:val="000000" w:themeColor="text1"/>
              </w:rPr>
              <w:t>之</w:t>
            </w:r>
            <w:r w:rsidRPr="007C38B2">
              <w:rPr>
                <w:rFonts w:ascii="標楷體" w:eastAsia="標楷體" w:hAnsi="標楷體" w:hint="eastAsia"/>
              </w:rPr>
              <w:t>金融業設置公司治理主管者，應依</w:t>
            </w:r>
            <w:r w:rsidR="0089293C">
              <w:rPr>
                <w:rFonts w:ascii="標楷體" w:eastAsia="標楷體" w:hAnsi="標楷體" w:hint="eastAsia"/>
              </w:rPr>
              <w:t>本公司</w:t>
            </w:r>
            <w:r w:rsidRPr="007C38B2">
              <w:rPr>
                <w:rFonts w:ascii="標楷體" w:eastAsia="標楷體" w:hAnsi="標楷體" w:hint="eastAsia"/>
              </w:rPr>
              <w:t>資訊申報作業辦法、重大訊息處理程序規定辦理資訊申報，違反者依該辦法、處理程序規定課予處置措施。</w:t>
            </w:r>
            <w:r w:rsidRPr="007C38B2">
              <w:rPr>
                <w:rFonts w:ascii="標楷體" w:eastAsia="標楷體" w:hAnsi="標楷體" w:hint="eastAsia"/>
                <w:color w:val="000000" w:themeColor="text1"/>
              </w:rPr>
              <w:t>非</w:t>
            </w:r>
            <w:r w:rsidR="00811477">
              <w:rPr>
                <w:rFonts w:ascii="標楷體" w:eastAsia="標楷體" w:hAnsi="標楷體" w:hint="eastAsia"/>
                <w:color w:val="000000" w:themeColor="text1"/>
              </w:rPr>
              <w:t>上市</w:t>
            </w:r>
            <w:r w:rsidRPr="007C38B2">
              <w:rPr>
                <w:rFonts w:ascii="標楷體" w:eastAsia="標楷體" w:hAnsi="標楷體" w:hint="eastAsia"/>
                <w:color w:val="000000" w:themeColor="text1"/>
              </w:rPr>
              <w:t>之金融業設置公司治理主管者，相關資訊申報應依其主管機關之規定辦理。</w:t>
            </w:r>
          </w:p>
        </w:tc>
      </w:tr>
      <w:tr w:rsidR="000C0676" w:rsidRPr="00196677" w14:paraId="732F0425" w14:textId="77777777" w:rsidTr="008674ED">
        <w:tc>
          <w:tcPr>
            <w:tcW w:w="846" w:type="dxa"/>
          </w:tcPr>
          <w:p w14:paraId="40259214" w14:textId="77777777" w:rsidR="000C0676" w:rsidRPr="00196677" w:rsidRDefault="000C0676" w:rsidP="00F7601F">
            <w:pPr>
              <w:jc w:val="center"/>
              <w:rPr>
                <w:rFonts w:ascii="標楷體" w:eastAsia="標楷體" w:hAnsi="標楷體"/>
              </w:rPr>
            </w:pPr>
            <w:r w:rsidRPr="00196677">
              <w:rPr>
                <w:rFonts w:ascii="標楷體" w:eastAsia="標楷體" w:hAnsi="標楷體"/>
              </w:rPr>
              <w:t>1</w:t>
            </w:r>
            <w:r>
              <w:rPr>
                <w:rFonts w:ascii="標楷體" w:eastAsia="標楷體" w:hAnsi="標楷體" w:hint="eastAsia"/>
              </w:rPr>
              <w:t>2</w:t>
            </w:r>
            <w:r w:rsidRPr="00196677">
              <w:rPr>
                <w:rFonts w:ascii="標楷體" w:eastAsia="標楷體" w:hAnsi="標楷體"/>
              </w:rPr>
              <w:t>.</w:t>
            </w:r>
          </w:p>
        </w:tc>
        <w:tc>
          <w:tcPr>
            <w:tcW w:w="2693" w:type="dxa"/>
          </w:tcPr>
          <w:p w14:paraId="7C61CD39"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公司治理主管只要報名合</w:t>
            </w:r>
            <w:proofErr w:type="gramStart"/>
            <w:r w:rsidRPr="00196677">
              <w:rPr>
                <w:rFonts w:ascii="標楷體" w:eastAsia="標楷體" w:hAnsi="標楷體" w:hint="eastAsia"/>
              </w:rPr>
              <w:t>規</w:t>
            </w:r>
            <w:proofErr w:type="gramEnd"/>
            <w:r w:rsidRPr="00196677">
              <w:rPr>
                <w:rFonts w:ascii="標楷體" w:eastAsia="標楷體" w:hAnsi="標楷體" w:hint="eastAsia"/>
              </w:rPr>
              <w:t>專業訓練機構的課程，取得進修證明即符合規定？選修課程內容有無限制或要求？（法令／財會／內</w:t>
            </w:r>
            <w:proofErr w:type="gramStart"/>
            <w:r w:rsidRPr="00196677">
              <w:rPr>
                <w:rFonts w:ascii="標楷體" w:eastAsia="標楷體" w:hAnsi="標楷體" w:hint="eastAsia"/>
              </w:rPr>
              <w:t>稽</w:t>
            </w:r>
            <w:proofErr w:type="gramEnd"/>
            <w:r w:rsidRPr="00196677">
              <w:rPr>
                <w:rFonts w:ascii="標楷體" w:eastAsia="標楷體" w:hAnsi="標楷體" w:hint="eastAsia"/>
              </w:rPr>
              <w:t>內控等）</w:t>
            </w:r>
            <w:proofErr w:type="gramStart"/>
            <w:r w:rsidRPr="00196677">
              <w:rPr>
                <w:rFonts w:ascii="標楷體" w:eastAsia="標楷體" w:hAnsi="標楷體" w:hint="eastAsia"/>
              </w:rPr>
              <w:t>（</w:t>
            </w:r>
            <w:proofErr w:type="gramEnd"/>
            <w:r w:rsidRPr="00196677">
              <w:rPr>
                <w:rFonts w:ascii="標楷體" w:eastAsia="標楷體" w:hAnsi="標楷體" w:hint="eastAsia"/>
              </w:rPr>
              <w:t>如：內</w:t>
            </w:r>
            <w:proofErr w:type="gramStart"/>
            <w:r w:rsidRPr="00196677">
              <w:rPr>
                <w:rFonts w:ascii="標楷體" w:eastAsia="標楷體" w:hAnsi="標楷體" w:hint="eastAsia"/>
              </w:rPr>
              <w:t>稽</w:t>
            </w:r>
            <w:proofErr w:type="gramEnd"/>
            <w:r w:rsidRPr="00196677">
              <w:rPr>
                <w:rFonts w:ascii="標楷體" w:eastAsia="標楷體" w:hAnsi="標楷體" w:hint="eastAsia"/>
              </w:rPr>
              <w:t>人員進修的課程另有特別規定</w:t>
            </w:r>
            <w:proofErr w:type="gramStart"/>
            <w:r w:rsidRPr="00196677">
              <w:rPr>
                <w:rFonts w:ascii="標楷體" w:eastAsia="標楷體" w:hAnsi="標楷體" w:hint="eastAsia"/>
              </w:rPr>
              <w:t>）</w:t>
            </w:r>
            <w:proofErr w:type="gramEnd"/>
          </w:p>
        </w:tc>
        <w:tc>
          <w:tcPr>
            <w:tcW w:w="4820" w:type="dxa"/>
          </w:tcPr>
          <w:p w14:paraId="4F0AFA3E" w14:textId="07797E62" w:rsidR="000C0676" w:rsidRPr="00196677" w:rsidRDefault="000C0676" w:rsidP="00F7601F">
            <w:pPr>
              <w:jc w:val="both"/>
              <w:rPr>
                <w:rFonts w:ascii="標楷體" w:eastAsia="標楷體" w:hAnsi="標楷體"/>
              </w:rPr>
            </w:pPr>
            <w:r w:rsidRPr="00196677">
              <w:rPr>
                <w:rFonts w:ascii="標楷體" w:eastAsia="標楷體" w:hAnsi="標楷體" w:hint="eastAsia"/>
              </w:rPr>
              <w:t>「董事會設置要點」第</w:t>
            </w:r>
            <w:r w:rsidRPr="00196677">
              <w:rPr>
                <w:rFonts w:ascii="標楷體" w:eastAsia="標楷體" w:hAnsi="標楷體"/>
              </w:rPr>
              <w:t>24條第2項規定：「其進修範圍、進修體系及其他進修事宜，參照</w:t>
            </w:r>
            <w:proofErr w:type="gramStart"/>
            <w:r w:rsidRPr="00196677">
              <w:rPr>
                <w:rFonts w:ascii="標楷體" w:eastAsia="標楷體" w:hAnsi="標楷體"/>
              </w:rPr>
              <w:t>上市</w:t>
            </w:r>
            <w:r w:rsidR="00811477">
              <w:rPr>
                <w:rFonts w:ascii="標楷體" w:eastAsia="標楷體" w:hAnsi="標楷體"/>
              </w:rPr>
              <w:t>上市</w:t>
            </w:r>
            <w:proofErr w:type="gramEnd"/>
            <w:r w:rsidRPr="00196677">
              <w:rPr>
                <w:rFonts w:ascii="標楷體" w:eastAsia="標楷體" w:hAnsi="標楷體"/>
              </w:rPr>
              <w:t>公司董事、監察人進修推行要點規定辦理」，是</w:t>
            </w:r>
            <w:proofErr w:type="gramStart"/>
            <w:r w:rsidRPr="00196677">
              <w:rPr>
                <w:rFonts w:ascii="標楷體" w:eastAsia="標楷體" w:hAnsi="標楷體" w:hint="eastAsia"/>
              </w:rPr>
              <w:t>以</w:t>
            </w:r>
            <w:proofErr w:type="gramEnd"/>
            <w:r w:rsidRPr="00196677">
              <w:rPr>
                <w:rFonts w:ascii="標楷體" w:eastAsia="標楷體" w:hAnsi="標楷體" w:hint="eastAsia"/>
              </w:rPr>
              <w:t>，公司治理主管應取得符合「</w:t>
            </w:r>
            <w:proofErr w:type="gramStart"/>
            <w:r w:rsidRPr="00196677">
              <w:rPr>
                <w:rFonts w:ascii="標楷體" w:eastAsia="標楷體" w:hAnsi="標楷體" w:hint="eastAsia"/>
              </w:rPr>
              <w:t>上市</w:t>
            </w:r>
            <w:r w:rsidR="00811477">
              <w:rPr>
                <w:rFonts w:ascii="標楷體" w:eastAsia="標楷體" w:hAnsi="標楷體" w:hint="eastAsia"/>
              </w:rPr>
              <w:t>上市</w:t>
            </w:r>
            <w:proofErr w:type="gramEnd"/>
            <w:r w:rsidRPr="00196677">
              <w:rPr>
                <w:rFonts w:ascii="標楷體" w:eastAsia="標楷體" w:hAnsi="標楷體" w:hint="eastAsia"/>
              </w:rPr>
              <w:t>公司董事、監察人進修推行要點」之進修範圍及進修體系所出具之證明。</w:t>
            </w:r>
          </w:p>
        </w:tc>
      </w:tr>
      <w:tr w:rsidR="000C0676" w:rsidRPr="00196677" w14:paraId="61155B2B" w14:textId="77777777" w:rsidTr="008674ED">
        <w:tc>
          <w:tcPr>
            <w:tcW w:w="846" w:type="dxa"/>
          </w:tcPr>
          <w:p w14:paraId="6DBF07A9" w14:textId="77777777" w:rsidR="000C0676" w:rsidRPr="00196677" w:rsidRDefault="000C0676" w:rsidP="00F7601F">
            <w:pPr>
              <w:jc w:val="center"/>
              <w:rPr>
                <w:rFonts w:ascii="標楷體" w:eastAsia="標楷體" w:hAnsi="標楷體"/>
              </w:rPr>
            </w:pPr>
            <w:r w:rsidRPr="00196677">
              <w:rPr>
                <w:rFonts w:ascii="標楷體" w:eastAsia="標楷體" w:hAnsi="標楷體"/>
              </w:rPr>
              <w:t>1</w:t>
            </w:r>
            <w:r>
              <w:rPr>
                <w:rFonts w:ascii="標楷體" w:eastAsia="標楷體" w:hAnsi="標楷體" w:hint="eastAsia"/>
              </w:rPr>
              <w:t>3</w:t>
            </w:r>
            <w:r w:rsidRPr="00196677">
              <w:rPr>
                <w:rFonts w:ascii="標楷體" w:eastAsia="標楷體" w:hAnsi="標楷體"/>
              </w:rPr>
              <w:t>.</w:t>
            </w:r>
          </w:p>
        </w:tc>
        <w:tc>
          <w:tcPr>
            <w:tcW w:w="2693" w:type="dxa"/>
          </w:tcPr>
          <w:p w14:paraId="5495C0ED"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辦理公司治理主管之內部人申報，會有「公司治理主管」這樣的職稱可選擇嗎？</w:t>
            </w:r>
          </w:p>
        </w:tc>
        <w:tc>
          <w:tcPr>
            <w:tcW w:w="4820" w:type="dxa"/>
          </w:tcPr>
          <w:p w14:paraId="1017188C"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公司治理主管依其本身是否兼任公司之其他職務，於辦理內部人持股事前、事後申報時選擇職稱，包括「副總經理」、「協理」、「會計主管」、「財務主管」或「其他」。</w:t>
            </w:r>
          </w:p>
        </w:tc>
      </w:tr>
      <w:tr w:rsidR="000C0676" w:rsidRPr="00196677" w14:paraId="291C1AEE" w14:textId="77777777" w:rsidTr="008674ED">
        <w:tc>
          <w:tcPr>
            <w:tcW w:w="846" w:type="dxa"/>
          </w:tcPr>
          <w:p w14:paraId="0B577630" w14:textId="77777777" w:rsidR="000C0676" w:rsidRPr="00196677" w:rsidRDefault="000C0676" w:rsidP="00F7601F">
            <w:pPr>
              <w:jc w:val="center"/>
              <w:rPr>
                <w:rFonts w:ascii="標楷體" w:eastAsia="標楷體" w:hAnsi="標楷體"/>
              </w:rPr>
            </w:pPr>
            <w:r w:rsidRPr="00196677">
              <w:rPr>
                <w:rFonts w:ascii="標楷體" w:eastAsia="標楷體" w:hAnsi="標楷體"/>
              </w:rPr>
              <w:t>1</w:t>
            </w:r>
            <w:r>
              <w:rPr>
                <w:rFonts w:ascii="標楷體" w:eastAsia="標楷體" w:hAnsi="標楷體" w:hint="eastAsia"/>
              </w:rPr>
              <w:t>4</w:t>
            </w:r>
            <w:r w:rsidRPr="00196677">
              <w:rPr>
                <w:rFonts w:ascii="標楷體" w:eastAsia="標楷體" w:hAnsi="標楷體"/>
              </w:rPr>
              <w:t>.</w:t>
            </w:r>
          </w:p>
        </w:tc>
        <w:tc>
          <w:tcPr>
            <w:tcW w:w="2693" w:type="dxa"/>
          </w:tcPr>
          <w:p w14:paraId="355DC2B0"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公司治理主管初任進修</w:t>
            </w:r>
            <w:r w:rsidRPr="00196677">
              <w:rPr>
                <w:rFonts w:ascii="標楷體" w:eastAsia="標楷體" w:hAnsi="標楷體"/>
              </w:rPr>
              <w:t>18小時若有跨年度之情形，次年度是否仍應完成持續進修12小時？</w:t>
            </w:r>
          </w:p>
        </w:tc>
        <w:tc>
          <w:tcPr>
            <w:tcW w:w="4820" w:type="dxa"/>
          </w:tcPr>
          <w:p w14:paraId="6902BD11" w14:textId="6665C379" w:rsidR="000C0676" w:rsidRPr="00196677" w:rsidRDefault="000C0676" w:rsidP="00F7601F">
            <w:pPr>
              <w:jc w:val="both"/>
              <w:rPr>
                <w:rFonts w:ascii="標楷體" w:eastAsia="標楷體" w:hAnsi="標楷體"/>
              </w:rPr>
            </w:pPr>
            <w:r w:rsidRPr="00196677">
              <w:rPr>
                <w:rFonts w:ascii="標楷體" w:eastAsia="標楷體" w:hAnsi="標楷體" w:hint="eastAsia"/>
              </w:rPr>
              <w:t>「董事會設置要點」第</w:t>
            </w:r>
            <w:r w:rsidRPr="00196677">
              <w:rPr>
                <w:rFonts w:ascii="標楷體" w:eastAsia="標楷體" w:hAnsi="標楷體"/>
              </w:rPr>
              <w:t>24條第2項規定公司治理主管每年應至少進修</w:t>
            </w:r>
            <w:r w:rsidR="00610D6C">
              <w:rPr>
                <w:rFonts w:ascii="標楷體" w:eastAsia="標楷體" w:hAnsi="標楷體" w:hint="eastAsia"/>
              </w:rPr>
              <w:t>12</w:t>
            </w:r>
            <w:r w:rsidRPr="00196677">
              <w:rPr>
                <w:rFonts w:ascii="標楷體" w:eastAsia="標楷體" w:hAnsi="標楷體"/>
              </w:rPr>
              <w:t>小時(持續進修)。初任</w:t>
            </w:r>
            <w:r w:rsidRPr="00196677">
              <w:rPr>
                <w:rFonts w:ascii="標楷體" w:eastAsia="標楷體" w:hAnsi="標楷體" w:hint="eastAsia"/>
              </w:rPr>
              <w:t>公司治理主管自「董事會設置要點」擔</w:t>
            </w:r>
            <w:r w:rsidRPr="007C38B2">
              <w:rPr>
                <w:rFonts w:ascii="標楷體" w:eastAsia="標楷體" w:hAnsi="標楷體" w:hint="eastAsia"/>
              </w:rPr>
              <w:t>任此</w:t>
            </w:r>
            <w:r w:rsidRPr="007C38B2">
              <w:rPr>
                <w:rFonts w:ascii="標楷體" w:eastAsia="標楷體" w:hAnsi="標楷體" w:hint="eastAsia"/>
                <w:color w:val="000000" w:themeColor="text1"/>
              </w:rPr>
              <w:t>職務</w:t>
            </w:r>
            <w:r w:rsidRPr="007C38B2">
              <w:rPr>
                <w:rFonts w:ascii="標楷體" w:eastAsia="標楷體" w:hAnsi="標楷體" w:hint="eastAsia"/>
              </w:rPr>
              <w:t>之日起</w:t>
            </w:r>
            <w:proofErr w:type="gramStart"/>
            <w:r w:rsidRPr="007C38B2">
              <w:rPr>
                <w:rFonts w:ascii="標楷體" w:eastAsia="標楷體" w:hAnsi="標楷體" w:hint="eastAsia"/>
                <w:color w:val="000000" w:themeColor="text1"/>
              </w:rPr>
              <w:t>一</w:t>
            </w:r>
            <w:proofErr w:type="gramEnd"/>
            <w:r w:rsidRPr="007C38B2">
              <w:rPr>
                <w:rFonts w:ascii="標楷體" w:eastAsia="標楷體" w:hAnsi="標楷體" w:hint="eastAsia"/>
                <w:color w:val="000000" w:themeColor="text1"/>
              </w:rPr>
              <w:t>年內</w:t>
            </w:r>
            <w:r w:rsidRPr="007C38B2">
              <w:rPr>
                <w:rFonts w:ascii="標楷體" w:eastAsia="標楷體" w:hAnsi="標楷體" w:hint="eastAsia"/>
              </w:rPr>
              <w:t>參加初任進修</w:t>
            </w:r>
            <w:r w:rsidRPr="007C38B2">
              <w:rPr>
                <w:rFonts w:ascii="標楷體" w:eastAsia="標楷體" w:hAnsi="標楷體"/>
              </w:rPr>
              <w:t>18小時者，其進修期間若有跨年度之情形，</w:t>
            </w:r>
            <w:proofErr w:type="gramStart"/>
            <w:r w:rsidRPr="007C38B2">
              <w:rPr>
                <w:rFonts w:ascii="標楷體" w:eastAsia="標楷體" w:hAnsi="標楷體" w:hint="eastAsia"/>
              </w:rPr>
              <w:t>則次年度</w:t>
            </w:r>
            <w:proofErr w:type="gramEnd"/>
            <w:r w:rsidRPr="007C38B2">
              <w:rPr>
                <w:rFonts w:ascii="標楷體" w:eastAsia="標楷體" w:hAnsi="標楷體" w:hint="eastAsia"/>
              </w:rPr>
              <w:t>得免修</w:t>
            </w:r>
            <w:r w:rsidRPr="007C38B2">
              <w:rPr>
                <w:rFonts w:ascii="標楷體" w:eastAsia="標楷體" w:hAnsi="標楷體"/>
              </w:rPr>
              <w:t>12小時之持續進修課程，惟若於當年度已</w:t>
            </w:r>
            <w:proofErr w:type="gramStart"/>
            <w:r w:rsidRPr="007C38B2">
              <w:rPr>
                <w:rFonts w:ascii="標楷體" w:eastAsia="標楷體" w:hAnsi="標楷體" w:hint="eastAsia"/>
              </w:rPr>
              <w:t>修畢初</w:t>
            </w:r>
            <w:r w:rsidRPr="007C38B2">
              <w:rPr>
                <w:rFonts w:ascii="標楷體" w:eastAsia="標楷體" w:hAnsi="標楷體" w:hint="eastAsia"/>
                <w:color w:val="000000" w:themeColor="text1"/>
              </w:rPr>
              <w:t>任</w:t>
            </w:r>
            <w:r w:rsidRPr="007C38B2">
              <w:rPr>
                <w:rFonts w:ascii="標楷體" w:eastAsia="標楷體" w:hAnsi="標楷體" w:hint="eastAsia"/>
              </w:rPr>
              <w:t>進修</w:t>
            </w:r>
            <w:proofErr w:type="gramEnd"/>
            <w:r w:rsidRPr="007C38B2">
              <w:rPr>
                <w:rFonts w:ascii="標楷體" w:eastAsia="標楷體" w:hAnsi="標楷體" w:hint="eastAsia"/>
                <w:color w:val="000000" w:themeColor="text1"/>
              </w:rPr>
              <w:t>之</w:t>
            </w:r>
            <w:r w:rsidRPr="007C38B2">
              <w:rPr>
                <w:rFonts w:ascii="標楷體" w:eastAsia="標楷體" w:hAnsi="標楷體"/>
                <w:color w:val="000000" w:themeColor="text1"/>
              </w:rPr>
              <w:t>18小時</w:t>
            </w:r>
            <w:r w:rsidRPr="007C38B2">
              <w:rPr>
                <w:rFonts w:ascii="標楷體" w:eastAsia="標楷體" w:hAnsi="標楷體" w:hint="eastAsia"/>
              </w:rPr>
              <w:t>者</w:t>
            </w:r>
            <w:r w:rsidRPr="00196677">
              <w:rPr>
                <w:rFonts w:ascii="標楷體" w:eastAsia="標楷體" w:hAnsi="標楷體" w:hint="eastAsia"/>
              </w:rPr>
              <w:t>，次年度起即應持續進修</w:t>
            </w:r>
            <w:r w:rsidRPr="00196677">
              <w:rPr>
                <w:rFonts w:ascii="標楷體" w:eastAsia="標楷體" w:hAnsi="標楷體"/>
              </w:rPr>
              <w:t>12小時。</w:t>
            </w:r>
          </w:p>
        </w:tc>
      </w:tr>
      <w:tr w:rsidR="000C0676" w:rsidRPr="00196677" w14:paraId="5AACF0A2" w14:textId="77777777" w:rsidTr="008674ED">
        <w:tc>
          <w:tcPr>
            <w:tcW w:w="846" w:type="dxa"/>
          </w:tcPr>
          <w:p w14:paraId="3641E990" w14:textId="77777777" w:rsidR="000C0676" w:rsidRPr="00196677" w:rsidRDefault="000C0676" w:rsidP="00F7601F">
            <w:pPr>
              <w:jc w:val="center"/>
              <w:rPr>
                <w:rFonts w:ascii="標楷體" w:eastAsia="標楷體" w:hAnsi="標楷體"/>
              </w:rPr>
            </w:pPr>
            <w:r w:rsidRPr="00196677">
              <w:rPr>
                <w:rFonts w:ascii="標楷體" w:eastAsia="標楷體" w:hAnsi="標楷體"/>
              </w:rPr>
              <w:t>1</w:t>
            </w:r>
            <w:r>
              <w:rPr>
                <w:rFonts w:ascii="標楷體" w:eastAsia="標楷體" w:hAnsi="標楷體" w:hint="eastAsia"/>
              </w:rPr>
              <w:t>5</w:t>
            </w:r>
            <w:r w:rsidRPr="00196677">
              <w:rPr>
                <w:rFonts w:ascii="標楷體" w:eastAsia="標楷體" w:hAnsi="標楷體"/>
              </w:rPr>
              <w:t>.</w:t>
            </w:r>
          </w:p>
        </w:tc>
        <w:tc>
          <w:tcPr>
            <w:tcW w:w="2693" w:type="dxa"/>
          </w:tcPr>
          <w:p w14:paraId="19AA0FA2"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公司治理主管初任者應自擔任此職務之日起</w:t>
            </w:r>
            <w:proofErr w:type="gramStart"/>
            <w:r w:rsidRPr="00196677">
              <w:rPr>
                <w:rFonts w:ascii="標楷體" w:eastAsia="標楷體" w:hAnsi="標楷體" w:hint="eastAsia"/>
              </w:rPr>
              <w:t>一</w:t>
            </w:r>
            <w:proofErr w:type="gramEnd"/>
            <w:r w:rsidRPr="00196677">
              <w:rPr>
                <w:rFonts w:ascii="標楷體" w:eastAsia="標楷體" w:hAnsi="標楷體" w:hint="eastAsia"/>
              </w:rPr>
              <w:t>年內至少進修十八小時，請問如果</w:t>
            </w:r>
            <w:r w:rsidRPr="00196677">
              <w:rPr>
                <w:rFonts w:ascii="標楷體" w:eastAsia="標楷體" w:hAnsi="標楷體"/>
              </w:rPr>
              <w:t>4月被委任為公司治理主管，今</w:t>
            </w:r>
            <w:r w:rsidRPr="00196677">
              <w:rPr>
                <w:rFonts w:ascii="標楷體" w:eastAsia="標楷體" w:hAnsi="標楷體"/>
              </w:rPr>
              <w:lastRenderedPageBreak/>
              <w:t>年4月以前上的課程可以認列進修</w:t>
            </w:r>
            <w:proofErr w:type="gramStart"/>
            <w:r w:rsidRPr="00196677">
              <w:rPr>
                <w:rFonts w:ascii="標楷體" w:eastAsia="標楷體" w:hAnsi="標楷體" w:hint="eastAsia"/>
              </w:rPr>
              <w:t>時數嗎</w:t>
            </w:r>
            <w:proofErr w:type="gramEnd"/>
            <w:r w:rsidRPr="00196677">
              <w:rPr>
                <w:rFonts w:ascii="標楷體" w:eastAsia="標楷體" w:hAnsi="標楷體" w:hint="eastAsia"/>
              </w:rPr>
              <w:t>？到何時之前必須上完</w:t>
            </w:r>
            <w:r w:rsidRPr="00196677">
              <w:rPr>
                <w:rFonts w:ascii="標楷體" w:eastAsia="標楷體" w:hAnsi="標楷體"/>
              </w:rPr>
              <w:t>18小時？</w:t>
            </w:r>
          </w:p>
        </w:tc>
        <w:tc>
          <w:tcPr>
            <w:tcW w:w="4820" w:type="dxa"/>
          </w:tcPr>
          <w:p w14:paraId="2C2676EB"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lastRenderedPageBreak/>
              <w:t>公司治理主管初任者，自擔任此職務之日起</w:t>
            </w:r>
            <w:proofErr w:type="gramStart"/>
            <w:r w:rsidRPr="00196677">
              <w:rPr>
                <w:rFonts w:ascii="標楷體" w:eastAsia="標楷體" w:hAnsi="標楷體" w:hint="eastAsia"/>
              </w:rPr>
              <w:t>一</w:t>
            </w:r>
            <w:proofErr w:type="gramEnd"/>
            <w:r w:rsidRPr="00196677">
              <w:rPr>
                <w:rFonts w:ascii="標楷體" w:eastAsia="標楷體" w:hAnsi="標楷體" w:hint="eastAsia"/>
              </w:rPr>
              <w:t>年內，應完成</w:t>
            </w:r>
            <w:r w:rsidRPr="00196677">
              <w:rPr>
                <w:rFonts w:ascii="標楷體" w:eastAsia="標楷體" w:hAnsi="標楷體"/>
              </w:rPr>
              <w:t>18小時進修課程。是</w:t>
            </w:r>
            <w:proofErr w:type="gramStart"/>
            <w:r w:rsidRPr="00196677">
              <w:rPr>
                <w:rFonts w:ascii="標楷體" w:eastAsia="標楷體" w:hAnsi="標楷體" w:hint="eastAsia"/>
              </w:rPr>
              <w:t>以</w:t>
            </w:r>
            <w:proofErr w:type="gramEnd"/>
            <w:r w:rsidRPr="00196677">
              <w:rPr>
                <w:rFonts w:ascii="標楷體" w:eastAsia="標楷體" w:hAnsi="標楷體" w:hint="eastAsia"/>
              </w:rPr>
              <w:t>，擔任此職務之前所進修之課程不得認列。</w:t>
            </w:r>
          </w:p>
        </w:tc>
      </w:tr>
      <w:tr w:rsidR="000C0676" w:rsidRPr="00196677" w14:paraId="4B724FCB" w14:textId="77777777" w:rsidTr="008674ED">
        <w:tc>
          <w:tcPr>
            <w:tcW w:w="846" w:type="dxa"/>
          </w:tcPr>
          <w:p w14:paraId="379859D5" w14:textId="77777777" w:rsidR="000C0676" w:rsidRPr="00196677" w:rsidRDefault="000C0676" w:rsidP="00F7601F">
            <w:pPr>
              <w:jc w:val="center"/>
              <w:rPr>
                <w:rFonts w:ascii="標楷體" w:eastAsia="標楷體" w:hAnsi="標楷體"/>
              </w:rPr>
            </w:pPr>
            <w:r w:rsidRPr="00196677">
              <w:rPr>
                <w:rFonts w:ascii="標楷體" w:eastAsia="標楷體" w:hAnsi="標楷體"/>
              </w:rPr>
              <w:t>1</w:t>
            </w:r>
            <w:r>
              <w:rPr>
                <w:rFonts w:ascii="標楷體" w:eastAsia="標楷體" w:hAnsi="標楷體" w:hint="eastAsia"/>
              </w:rPr>
              <w:t>6</w:t>
            </w:r>
            <w:r w:rsidRPr="00196677">
              <w:rPr>
                <w:rFonts w:ascii="標楷體" w:eastAsia="標楷體" w:hAnsi="標楷體"/>
              </w:rPr>
              <w:t>.</w:t>
            </w:r>
          </w:p>
        </w:tc>
        <w:tc>
          <w:tcPr>
            <w:tcW w:w="2693" w:type="dxa"/>
          </w:tcPr>
          <w:p w14:paraId="6ABB1831" w14:textId="77777777" w:rsidR="000C0676" w:rsidRPr="00196677" w:rsidRDefault="000C0676" w:rsidP="00F7601F">
            <w:pPr>
              <w:jc w:val="both"/>
              <w:rPr>
                <w:rFonts w:ascii="標楷體" w:eastAsia="標楷體" w:hAnsi="標楷體"/>
              </w:rPr>
            </w:pPr>
            <w:r w:rsidRPr="00196677">
              <w:rPr>
                <w:rFonts w:ascii="標楷體" w:eastAsia="標楷體" w:hAnsi="標楷體" w:hint="eastAsia"/>
              </w:rPr>
              <w:t>公司治理主管由公司其他職位人員兼任者，應確保其本職及兼任職務之有效執行，且不得涉有利益衝突及違反內部控制制度情事，是否有案例可供參考？</w:t>
            </w:r>
          </w:p>
        </w:tc>
        <w:tc>
          <w:tcPr>
            <w:tcW w:w="4820" w:type="dxa"/>
          </w:tcPr>
          <w:p w14:paraId="269C0B82" w14:textId="2EF1A281" w:rsidR="000C0676" w:rsidRPr="00196677" w:rsidRDefault="000C0676" w:rsidP="00F7601F">
            <w:pPr>
              <w:jc w:val="both"/>
              <w:rPr>
                <w:rFonts w:ascii="標楷體" w:eastAsia="標楷體" w:hAnsi="標楷體"/>
              </w:rPr>
            </w:pPr>
            <w:r w:rsidRPr="00196677">
              <w:rPr>
                <w:rFonts w:ascii="標楷體" w:eastAsia="標楷體" w:hAnsi="標楷體" w:hint="eastAsia"/>
              </w:rPr>
              <w:t>依據「公開發行公司建立內部控制制度處理準則」第</w:t>
            </w:r>
            <w:r w:rsidRPr="00196677">
              <w:rPr>
                <w:rFonts w:ascii="標楷體" w:eastAsia="標楷體" w:hAnsi="標楷體"/>
              </w:rPr>
              <w:t>3條規定「公開發行公司之內部控制制度係由經理人所設計，董事會通過，並由董事會、經理人及其他員工執行之管理過程，其目的在於促進公司之健全經營，以合理確保下列目標</w:t>
            </w:r>
            <w:r w:rsidRPr="00196677">
              <w:rPr>
                <w:rFonts w:ascii="標楷體" w:eastAsia="標楷體" w:hAnsi="標楷體" w:hint="eastAsia"/>
              </w:rPr>
              <w:t>之達成…</w:t>
            </w:r>
            <w:proofErr w:type="gramStart"/>
            <w:r w:rsidRPr="00196677">
              <w:rPr>
                <w:rFonts w:ascii="標楷體" w:eastAsia="標楷體" w:hAnsi="標楷體" w:hint="eastAsia"/>
              </w:rPr>
              <w:t>…</w:t>
            </w:r>
            <w:proofErr w:type="gramEnd"/>
            <w:r w:rsidRPr="00196677">
              <w:rPr>
                <w:rFonts w:ascii="標楷體" w:eastAsia="標楷體" w:hAnsi="標楷體" w:hint="eastAsia"/>
              </w:rPr>
              <w:t>」。又依「上市</w:t>
            </w:r>
            <w:r w:rsidR="00811477">
              <w:rPr>
                <w:rFonts w:ascii="標楷體" w:eastAsia="標楷體" w:hAnsi="標楷體" w:hint="eastAsia"/>
              </w:rPr>
              <w:t>上市</w:t>
            </w:r>
            <w:r w:rsidRPr="00196677">
              <w:rPr>
                <w:rFonts w:ascii="標楷體" w:eastAsia="標楷體" w:hAnsi="標楷體" w:hint="eastAsia"/>
              </w:rPr>
              <w:t>公司訂定道德行為準則參考範例」規定，各上市</w:t>
            </w:r>
            <w:r w:rsidR="00811477">
              <w:rPr>
                <w:rFonts w:ascii="標楷體" w:eastAsia="標楷體" w:hAnsi="標楷體" w:hint="eastAsia"/>
              </w:rPr>
              <w:t>上市</w:t>
            </w:r>
            <w:r w:rsidRPr="00196677">
              <w:rPr>
                <w:rFonts w:ascii="標楷體" w:eastAsia="標楷體" w:hAnsi="標楷體" w:hint="eastAsia"/>
              </w:rPr>
              <w:t>公司考量其個別狀況與需要所訂定之道德行為準則，至少應包括防止利益衝突。個人利益介入或可能介入公司整體利益時即產生利害衝突，例如，當公司董事、監察人或經理人無法以客觀及有效率的方式處理公務時。是</w:t>
            </w:r>
            <w:proofErr w:type="gramStart"/>
            <w:r w:rsidRPr="00196677">
              <w:rPr>
                <w:rFonts w:ascii="標楷體" w:eastAsia="標楷體" w:hAnsi="標楷體" w:hint="eastAsia"/>
              </w:rPr>
              <w:t>以</w:t>
            </w:r>
            <w:proofErr w:type="gramEnd"/>
            <w:r w:rsidRPr="00196677">
              <w:rPr>
                <w:rFonts w:ascii="標楷體" w:eastAsia="標楷體" w:hAnsi="標楷體" w:hint="eastAsia"/>
              </w:rPr>
              <w:t>，公司治理主管由公司其他職位人員兼任者，應確保其本職及兼任職務之有效執行，且不得涉有利益衝突及違反內部控制制度情事。</w:t>
            </w:r>
          </w:p>
        </w:tc>
      </w:tr>
      <w:tr w:rsidR="000C0676" w:rsidRPr="00FD4CFF" w14:paraId="614DD39E" w14:textId="77777777" w:rsidTr="008674ED">
        <w:tc>
          <w:tcPr>
            <w:tcW w:w="846" w:type="dxa"/>
          </w:tcPr>
          <w:p w14:paraId="7B6C0937" w14:textId="77777777" w:rsidR="000C0676" w:rsidRPr="00FD4CFF" w:rsidRDefault="000C0676" w:rsidP="00F7601F">
            <w:pPr>
              <w:jc w:val="center"/>
              <w:rPr>
                <w:rFonts w:ascii="標楷體" w:eastAsia="標楷體" w:hAnsi="標楷體"/>
              </w:rPr>
            </w:pPr>
            <w:r w:rsidRPr="00FD4CFF">
              <w:rPr>
                <w:rFonts w:ascii="標楷體" w:eastAsia="標楷體" w:hAnsi="標楷體"/>
              </w:rPr>
              <w:t>1</w:t>
            </w:r>
            <w:r w:rsidRPr="00FD4CFF">
              <w:rPr>
                <w:rFonts w:ascii="標楷體" w:eastAsia="標楷體" w:hAnsi="標楷體" w:hint="eastAsia"/>
              </w:rPr>
              <w:t>7</w:t>
            </w:r>
            <w:r w:rsidRPr="00FD4CFF">
              <w:rPr>
                <w:rFonts w:ascii="標楷體" w:eastAsia="標楷體" w:hAnsi="標楷體"/>
              </w:rPr>
              <w:t>.</w:t>
            </w:r>
          </w:p>
        </w:tc>
        <w:tc>
          <w:tcPr>
            <w:tcW w:w="2693" w:type="dxa"/>
          </w:tcPr>
          <w:p w14:paraId="7AAA8773" w14:textId="77777777" w:rsidR="000C0676" w:rsidRPr="00FD4CFF" w:rsidRDefault="000C0676" w:rsidP="00F7601F">
            <w:pPr>
              <w:jc w:val="both"/>
              <w:rPr>
                <w:rFonts w:ascii="標楷體" w:eastAsia="標楷體" w:hAnsi="標楷體"/>
              </w:rPr>
            </w:pPr>
            <w:r w:rsidRPr="00FD4CFF">
              <w:rPr>
                <w:rFonts w:ascii="標楷體" w:eastAsia="標楷體" w:hAnsi="標楷體" w:hint="eastAsia"/>
              </w:rPr>
              <w:t>公司治理主管因辭職、解任或其他原因缺位時，應如何處理</w:t>
            </w:r>
            <w:r w:rsidRPr="00FD4CFF">
              <w:rPr>
                <w:rFonts w:ascii="標楷體" w:eastAsia="標楷體" w:hAnsi="標楷體"/>
              </w:rPr>
              <w:t>?</w:t>
            </w:r>
          </w:p>
        </w:tc>
        <w:tc>
          <w:tcPr>
            <w:tcW w:w="4820" w:type="dxa"/>
          </w:tcPr>
          <w:p w14:paraId="7B1B4C5F" w14:textId="58864F83" w:rsidR="000C0676" w:rsidRPr="00FD4CFF" w:rsidRDefault="000C0676" w:rsidP="00F7601F">
            <w:pPr>
              <w:jc w:val="both"/>
              <w:rPr>
                <w:rFonts w:ascii="標楷體" w:eastAsia="標楷體" w:hAnsi="標楷體"/>
              </w:rPr>
            </w:pPr>
            <w:r w:rsidRPr="00FD4CFF">
              <w:rPr>
                <w:rFonts w:ascii="標楷體" w:eastAsia="標楷體" w:hAnsi="標楷體" w:hint="eastAsia"/>
              </w:rPr>
              <w:t>考量公司治理主管綜理公司治理事務並輔佐董事會運作，不宜缺位過久，「董事會設置要點」第</w:t>
            </w:r>
            <w:r w:rsidRPr="00FD4CFF">
              <w:rPr>
                <w:rFonts w:ascii="標楷體" w:eastAsia="標楷體" w:hAnsi="標楷體"/>
              </w:rPr>
              <w:t>25條</w:t>
            </w:r>
            <w:proofErr w:type="gramStart"/>
            <w:r w:rsidRPr="00FD4CFF">
              <w:rPr>
                <w:rFonts w:ascii="標楷體" w:eastAsia="標楷體" w:hAnsi="標楷體" w:hint="eastAsia"/>
              </w:rPr>
              <w:t>明定依第</w:t>
            </w:r>
            <w:r w:rsidRPr="00FD4CFF">
              <w:rPr>
                <w:rFonts w:ascii="標楷體" w:eastAsia="標楷體" w:hAnsi="標楷體"/>
              </w:rPr>
              <w:t>20條</w:t>
            </w:r>
            <w:proofErr w:type="gramEnd"/>
            <w:r w:rsidRPr="00FD4CFF">
              <w:rPr>
                <w:rFonts w:ascii="標楷體" w:eastAsia="標楷體" w:hAnsi="標楷體" w:hint="eastAsia"/>
              </w:rPr>
              <w:t>第</w:t>
            </w:r>
            <w:r w:rsidRPr="00FD4CFF">
              <w:rPr>
                <w:rFonts w:ascii="標楷體" w:eastAsia="標楷體" w:hAnsi="標楷體"/>
              </w:rPr>
              <w:t>3項強制設置公司治理主管之</w:t>
            </w:r>
            <w:r w:rsidR="00811477" w:rsidRPr="00FD4CFF">
              <w:rPr>
                <w:rFonts w:ascii="標楷體" w:eastAsia="標楷體" w:hAnsi="標楷體"/>
              </w:rPr>
              <w:t>上市</w:t>
            </w:r>
            <w:r w:rsidRPr="00FD4CFF">
              <w:rPr>
                <w:rFonts w:ascii="標楷體" w:eastAsia="標楷體" w:hAnsi="標楷體"/>
              </w:rPr>
              <w:t>公司，其公司治理主管缺位時，應於一個月內召開董事會補行委任之。</w:t>
            </w:r>
          </w:p>
        </w:tc>
      </w:tr>
      <w:tr w:rsidR="000C0676" w:rsidRPr="00FD4CFF" w14:paraId="2FDF8474" w14:textId="77777777" w:rsidTr="008674ED">
        <w:tc>
          <w:tcPr>
            <w:tcW w:w="846" w:type="dxa"/>
          </w:tcPr>
          <w:p w14:paraId="01BC3F07" w14:textId="77777777" w:rsidR="000C0676" w:rsidRPr="00FD4CFF" w:rsidRDefault="000C0676" w:rsidP="00F7601F">
            <w:pPr>
              <w:jc w:val="center"/>
              <w:rPr>
                <w:rFonts w:ascii="標楷體" w:eastAsia="標楷體" w:hAnsi="標楷體"/>
              </w:rPr>
            </w:pPr>
            <w:r w:rsidRPr="00FD4CFF">
              <w:rPr>
                <w:rFonts w:ascii="標楷體" w:eastAsia="標楷體" w:hAnsi="標楷體"/>
              </w:rPr>
              <w:t>1</w:t>
            </w:r>
            <w:r w:rsidRPr="00FD4CFF">
              <w:rPr>
                <w:rFonts w:ascii="標楷體" w:eastAsia="標楷體" w:hAnsi="標楷體" w:hint="eastAsia"/>
              </w:rPr>
              <w:t>8</w:t>
            </w:r>
            <w:r w:rsidRPr="00FD4CFF">
              <w:rPr>
                <w:rFonts w:ascii="標楷體" w:eastAsia="標楷體" w:hAnsi="標楷體"/>
              </w:rPr>
              <w:t>.</w:t>
            </w:r>
          </w:p>
        </w:tc>
        <w:tc>
          <w:tcPr>
            <w:tcW w:w="2693" w:type="dxa"/>
          </w:tcPr>
          <w:p w14:paraId="2DCA8EDD" w14:textId="77777777" w:rsidR="000C0676" w:rsidRPr="00FD4CFF" w:rsidRDefault="000C0676" w:rsidP="00F7601F">
            <w:pPr>
              <w:jc w:val="both"/>
              <w:rPr>
                <w:rFonts w:ascii="標楷體" w:eastAsia="標楷體" w:hAnsi="標楷體"/>
              </w:rPr>
            </w:pPr>
            <w:r w:rsidRPr="00FD4CFF">
              <w:rPr>
                <w:rFonts w:ascii="標楷體" w:eastAsia="標楷體" w:hAnsi="標楷體" w:hint="eastAsia"/>
              </w:rPr>
              <w:t>有關公司治理主管之資訊申報規定如何</w:t>
            </w:r>
            <w:r w:rsidRPr="00FD4CFF">
              <w:rPr>
                <w:rFonts w:ascii="標楷體" w:eastAsia="標楷體" w:hAnsi="標楷體"/>
              </w:rPr>
              <w:t>?</w:t>
            </w:r>
          </w:p>
        </w:tc>
        <w:tc>
          <w:tcPr>
            <w:tcW w:w="4820" w:type="dxa"/>
          </w:tcPr>
          <w:p w14:paraId="4ED78B47" w14:textId="6910E580" w:rsidR="000C0676" w:rsidRPr="00FD4CFF" w:rsidRDefault="000C0676" w:rsidP="00F7601F">
            <w:pPr>
              <w:ind w:left="255" w:hanging="255"/>
              <w:jc w:val="both"/>
              <w:rPr>
                <w:rFonts w:ascii="標楷體" w:eastAsia="標楷體" w:hAnsi="標楷體"/>
              </w:rPr>
            </w:pPr>
            <w:r w:rsidRPr="00FD4CFF">
              <w:rPr>
                <w:rFonts w:ascii="標楷體" w:eastAsia="標楷體" w:hAnsi="標楷體"/>
              </w:rPr>
              <w:t>1.</w:t>
            </w:r>
            <w:r w:rsidRPr="00FD4CFF">
              <w:rPr>
                <w:rFonts w:ascii="標楷體" w:eastAsia="標楷體" w:hAnsi="標楷體" w:hint="eastAsia"/>
              </w:rPr>
              <w:t>「董事會設置要點」相關資訊申報事項暨違反之處置措施，依</w:t>
            </w:r>
            <w:r w:rsidR="0089293C" w:rsidRPr="00FD4CFF">
              <w:rPr>
                <w:rFonts w:ascii="標楷體" w:eastAsia="標楷體" w:hAnsi="標楷體" w:hint="eastAsia"/>
              </w:rPr>
              <w:t>本公司</w:t>
            </w:r>
            <w:r w:rsidRPr="00FD4CFF">
              <w:rPr>
                <w:rFonts w:ascii="標楷體" w:eastAsia="標楷體" w:hAnsi="標楷體" w:hint="eastAsia"/>
              </w:rPr>
              <w:t>資訊申報作業辦法及重大訊息處理程序辦理。</w:t>
            </w:r>
          </w:p>
          <w:p w14:paraId="3E070F37" w14:textId="0CF86D78" w:rsidR="000C0676" w:rsidRPr="00FD4CFF" w:rsidRDefault="000C0676" w:rsidP="00F7601F">
            <w:pPr>
              <w:ind w:left="255" w:hanging="255"/>
              <w:jc w:val="both"/>
              <w:rPr>
                <w:rFonts w:ascii="標楷體" w:eastAsia="標楷體" w:hAnsi="標楷體"/>
              </w:rPr>
            </w:pPr>
            <w:r w:rsidRPr="00FD4CFF">
              <w:rPr>
                <w:rFonts w:ascii="標楷體" w:eastAsia="標楷體" w:hAnsi="標楷體" w:hint="eastAsia"/>
              </w:rPr>
              <w:t>2</w:t>
            </w:r>
            <w:r w:rsidRPr="00FD4CFF">
              <w:rPr>
                <w:rFonts w:ascii="標楷體" w:eastAsia="標楷體" w:hAnsi="標楷體"/>
              </w:rPr>
              <w:t>.</w:t>
            </w:r>
            <w:r w:rsidRPr="00FD4CFF">
              <w:rPr>
                <w:rFonts w:ascii="標楷體" w:eastAsia="標楷體" w:hAnsi="標楷體" w:hint="eastAsia"/>
              </w:rPr>
              <w:t>依資訊申報作業辦法第</w:t>
            </w:r>
            <w:r w:rsidRPr="00FD4CFF">
              <w:rPr>
                <w:rFonts w:ascii="標楷體" w:eastAsia="標楷體" w:hAnsi="標楷體"/>
              </w:rPr>
              <w:t>3條第2項第31款規定，</w:t>
            </w:r>
            <w:r w:rsidR="00811477" w:rsidRPr="00FD4CFF">
              <w:rPr>
                <w:rFonts w:ascii="標楷體" w:eastAsia="標楷體" w:hAnsi="標楷體"/>
              </w:rPr>
              <w:t>上市</w:t>
            </w:r>
            <w:r w:rsidRPr="00FD4CFF">
              <w:rPr>
                <w:rFonts w:ascii="標楷體" w:eastAsia="標楷體" w:hAnsi="標楷體"/>
              </w:rPr>
              <w:t>公司應於設置及異動後二日內申報公司治理主管資訊，並於每年一月底前申報前一年度之進修情形。公司治理主管異動者，應依重大訊息處理程序第4條第1項第8款規定發布重大訊息。</w:t>
            </w:r>
          </w:p>
        </w:tc>
      </w:tr>
    </w:tbl>
    <w:p w14:paraId="5E80F3E9" w14:textId="77777777" w:rsidR="000C0676" w:rsidRPr="00FD4CFF" w:rsidRDefault="000C0676">
      <w:pPr>
        <w:widowControl/>
      </w:pPr>
      <w:r w:rsidRPr="00FD4CFF">
        <w:br w:type="page"/>
      </w:r>
    </w:p>
    <w:p w14:paraId="32A8CADC" w14:textId="77777777" w:rsidR="002E75F5" w:rsidRPr="00FD4CFF" w:rsidRDefault="002E75F5">
      <w:pPr>
        <w:widowControl/>
      </w:pPr>
    </w:p>
    <w:tbl>
      <w:tblPr>
        <w:tblStyle w:val="a7"/>
        <w:tblW w:w="8359" w:type="dxa"/>
        <w:tblLook w:val="04A0" w:firstRow="1" w:lastRow="0" w:firstColumn="1" w:lastColumn="0" w:noHBand="0" w:noVBand="1"/>
      </w:tblPr>
      <w:tblGrid>
        <w:gridCol w:w="846"/>
        <w:gridCol w:w="2551"/>
        <w:gridCol w:w="4962"/>
      </w:tblGrid>
      <w:tr w:rsidR="00521ECB" w:rsidRPr="00FD4CFF" w14:paraId="414E3800" w14:textId="77777777" w:rsidTr="008674ED">
        <w:trPr>
          <w:tblHeader/>
        </w:trPr>
        <w:tc>
          <w:tcPr>
            <w:tcW w:w="8359" w:type="dxa"/>
            <w:gridSpan w:val="3"/>
          </w:tcPr>
          <w:p w14:paraId="2B679F12" w14:textId="13FA06A9" w:rsidR="00521ECB" w:rsidRPr="003326E6" w:rsidRDefault="00521ECB" w:rsidP="001E635F">
            <w:pPr>
              <w:jc w:val="center"/>
              <w:rPr>
                <w:rFonts w:ascii="標楷體" w:eastAsia="標楷體" w:hAnsi="標楷體"/>
                <w:b/>
              </w:rPr>
            </w:pPr>
            <w:r w:rsidRPr="003326E6">
              <w:rPr>
                <w:rFonts w:ascii="標楷體" w:eastAsia="標楷體" w:hAnsi="標楷體" w:hint="eastAsia"/>
                <w:b/>
              </w:rPr>
              <w:t>董事進修</w:t>
            </w:r>
          </w:p>
        </w:tc>
      </w:tr>
      <w:tr w:rsidR="00521ECB" w:rsidRPr="00FD4CFF" w14:paraId="13CF88A3" w14:textId="77777777" w:rsidTr="008674ED">
        <w:trPr>
          <w:tblHeader/>
        </w:trPr>
        <w:tc>
          <w:tcPr>
            <w:tcW w:w="846" w:type="dxa"/>
          </w:tcPr>
          <w:p w14:paraId="70C73642" w14:textId="77777777" w:rsidR="00521ECB" w:rsidRPr="003326E6" w:rsidRDefault="00521ECB" w:rsidP="001E635F">
            <w:pPr>
              <w:jc w:val="center"/>
              <w:rPr>
                <w:rFonts w:ascii="標楷體" w:eastAsia="標楷體" w:hAnsi="標楷體"/>
              </w:rPr>
            </w:pPr>
            <w:r w:rsidRPr="003326E6">
              <w:rPr>
                <w:rFonts w:ascii="標楷體" w:eastAsia="標楷體" w:hAnsi="標楷體" w:hint="eastAsia"/>
              </w:rPr>
              <w:t>編號</w:t>
            </w:r>
          </w:p>
        </w:tc>
        <w:tc>
          <w:tcPr>
            <w:tcW w:w="2551" w:type="dxa"/>
          </w:tcPr>
          <w:p w14:paraId="25796F26" w14:textId="77777777" w:rsidR="00521ECB" w:rsidRPr="003326E6" w:rsidRDefault="00521ECB" w:rsidP="001E635F">
            <w:pPr>
              <w:jc w:val="center"/>
              <w:rPr>
                <w:rFonts w:ascii="標楷體" w:eastAsia="標楷體" w:hAnsi="標楷體"/>
              </w:rPr>
            </w:pPr>
            <w:r w:rsidRPr="003326E6">
              <w:rPr>
                <w:rFonts w:ascii="標楷體" w:eastAsia="標楷體" w:hAnsi="標楷體" w:hint="eastAsia"/>
              </w:rPr>
              <w:t>問題</w:t>
            </w:r>
          </w:p>
        </w:tc>
        <w:tc>
          <w:tcPr>
            <w:tcW w:w="4962" w:type="dxa"/>
          </w:tcPr>
          <w:p w14:paraId="3EA9D14F" w14:textId="77777777" w:rsidR="00521ECB" w:rsidRPr="003326E6" w:rsidRDefault="00521ECB" w:rsidP="001E635F">
            <w:pPr>
              <w:jc w:val="center"/>
              <w:rPr>
                <w:rFonts w:ascii="標楷體" w:eastAsia="標楷體" w:hAnsi="標楷體"/>
              </w:rPr>
            </w:pPr>
            <w:r w:rsidRPr="003326E6">
              <w:rPr>
                <w:rFonts w:ascii="標楷體" w:eastAsia="標楷體" w:hAnsi="標楷體" w:hint="eastAsia"/>
              </w:rPr>
              <w:t>回覆</w:t>
            </w:r>
          </w:p>
        </w:tc>
      </w:tr>
      <w:tr w:rsidR="00521ECB" w:rsidRPr="00FD4CFF" w14:paraId="022BBA6B" w14:textId="77777777" w:rsidTr="008674ED">
        <w:tc>
          <w:tcPr>
            <w:tcW w:w="846" w:type="dxa"/>
          </w:tcPr>
          <w:p w14:paraId="1BB98CE4" w14:textId="77777777" w:rsidR="00521ECB" w:rsidRPr="003326E6" w:rsidRDefault="00521ECB" w:rsidP="001E635F">
            <w:pPr>
              <w:jc w:val="center"/>
              <w:rPr>
                <w:rFonts w:ascii="標楷體" w:eastAsia="標楷體" w:hAnsi="標楷體"/>
              </w:rPr>
            </w:pPr>
            <w:r w:rsidRPr="003326E6">
              <w:rPr>
                <w:rFonts w:ascii="標楷體" w:eastAsia="標楷體" w:hAnsi="標楷體"/>
              </w:rPr>
              <w:t>1.</w:t>
            </w:r>
          </w:p>
        </w:tc>
        <w:tc>
          <w:tcPr>
            <w:tcW w:w="2551" w:type="dxa"/>
          </w:tcPr>
          <w:p w14:paraId="385EB8BB" w14:textId="787A865D" w:rsidR="00521ECB" w:rsidRPr="003326E6" w:rsidRDefault="00124DDC" w:rsidP="001E635F">
            <w:pPr>
              <w:jc w:val="both"/>
              <w:rPr>
                <w:rFonts w:ascii="標楷體" w:eastAsia="標楷體" w:hAnsi="標楷體"/>
              </w:rPr>
            </w:pPr>
            <w:r w:rsidRPr="003326E6">
              <w:rPr>
                <w:rFonts w:ascii="標楷體" w:eastAsia="標楷體" w:hAnsi="標楷體" w:hint="eastAsia"/>
              </w:rPr>
              <w:t>董事進修係強制嗎</w:t>
            </w:r>
            <w:r w:rsidR="00521ECB" w:rsidRPr="003326E6">
              <w:rPr>
                <w:rFonts w:ascii="標楷體" w:eastAsia="標楷體" w:hAnsi="標楷體" w:hint="eastAsia"/>
              </w:rPr>
              <w:t>？</w:t>
            </w:r>
            <w:r w:rsidRPr="003326E6">
              <w:rPr>
                <w:rFonts w:ascii="標楷體" w:eastAsia="標楷體" w:hAnsi="標楷體" w:hint="eastAsia"/>
              </w:rPr>
              <w:t>強制進修時數為何？</w:t>
            </w:r>
          </w:p>
        </w:tc>
        <w:tc>
          <w:tcPr>
            <w:tcW w:w="4962" w:type="dxa"/>
          </w:tcPr>
          <w:p w14:paraId="483F6B98" w14:textId="166FBC44" w:rsidR="00CF51BE" w:rsidRPr="003326E6" w:rsidRDefault="00317BE6" w:rsidP="002E75F5">
            <w:pPr>
              <w:pStyle w:val="a8"/>
              <w:numPr>
                <w:ilvl w:val="0"/>
                <w:numId w:val="2"/>
              </w:numPr>
              <w:ind w:leftChars="0" w:left="255" w:hanging="255"/>
              <w:jc w:val="both"/>
              <w:rPr>
                <w:rFonts w:ascii="標楷體" w:eastAsia="標楷體" w:hAnsi="標楷體"/>
              </w:rPr>
            </w:pPr>
            <w:r w:rsidRPr="003326E6">
              <w:rPr>
                <w:rFonts w:ascii="標楷體" w:eastAsia="標楷體" w:hAnsi="標楷體" w:hint="eastAsia"/>
              </w:rPr>
              <w:t>依據</w:t>
            </w:r>
            <w:r w:rsidR="00124DDC" w:rsidRPr="003326E6">
              <w:rPr>
                <w:rFonts w:ascii="標楷體" w:eastAsia="標楷體" w:hAnsi="標楷體" w:hint="eastAsia"/>
              </w:rPr>
              <w:t>「董事會設置要點」第 14條第3項規定</w:t>
            </w:r>
            <w:r w:rsidRPr="003326E6">
              <w:rPr>
                <w:rFonts w:ascii="標楷體" w:eastAsia="標楷體" w:hAnsi="標楷體" w:hint="eastAsia"/>
              </w:rPr>
              <w:t>，自112年起</w:t>
            </w:r>
            <w:r w:rsidR="00CF51BE" w:rsidRPr="003326E6">
              <w:rPr>
                <w:rFonts w:ascii="標楷體" w:eastAsia="標楷體" w:hAnsi="標楷體" w:hint="eastAsia"/>
              </w:rPr>
              <w:t>董事</w:t>
            </w:r>
            <w:r w:rsidR="00124DDC" w:rsidRPr="003326E6">
              <w:rPr>
                <w:rFonts w:ascii="標楷體" w:eastAsia="標楷體" w:hAnsi="標楷體" w:hint="eastAsia"/>
              </w:rPr>
              <w:t>應於每屆就任當年度進修達</w:t>
            </w:r>
            <w:r w:rsidR="00CF51BE" w:rsidRPr="003326E6">
              <w:rPr>
                <w:rFonts w:ascii="標楷體" w:eastAsia="標楷體" w:hAnsi="標楷體" w:hint="eastAsia"/>
              </w:rPr>
              <w:t>3</w:t>
            </w:r>
            <w:r w:rsidR="00124DDC" w:rsidRPr="003326E6">
              <w:rPr>
                <w:rFonts w:ascii="標楷體" w:eastAsia="標楷體" w:hAnsi="標楷體" w:hint="eastAsia"/>
              </w:rPr>
              <w:t>小時，</w:t>
            </w:r>
            <w:proofErr w:type="gramStart"/>
            <w:r w:rsidRPr="003326E6">
              <w:rPr>
                <w:rFonts w:ascii="標楷體" w:eastAsia="標楷體" w:hAnsi="標楷體" w:hint="eastAsia"/>
              </w:rPr>
              <w:t>嗣</w:t>
            </w:r>
            <w:proofErr w:type="gramEnd"/>
            <w:r w:rsidRPr="003326E6">
              <w:rPr>
                <w:rFonts w:ascii="標楷體" w:eastAsia="標楷體" w:hAnsi="標楷體" w:hint="eastAsia"/>
              </w:rPr>
              <w:t>於任期</w:t>
            </w:r>
            <w:r w:rsidR="00124DDC" w:rsidRPr="003326E6">
              <w:rPr>
                <w:rFonts w:ascii="標楷體" w:eastAsia="標楷體" w:hAnsi="標楷體" w:hint="eastAsia"/>
              </w:rPr>
              <w:t>中補選者，則於補選當年度進修</w:t>
            </w:r>
            <w:r w:rsidR="00CF51BE" w:rsidRPr="003326E6">
              <w:rPr>
                <w:rFonts w:ascii="標楷體" w:eastAsia="標楷體" w:hAnsi="標楷體" w:hint="eastAsia"/>
              </w:rPr>
              <w:t>3</w:t>
            </w:r>
            <w:r w:rsidR="00124DDC" w:rsidRPr="003326E6">
              <w:rPr>
                <w:rFonts w:ascii="標楷體" w:eastAsia="標楷體" w:hAnsi="標楷體" w:hint="eastAsia"/>
              </w:rPr>
              <w:t>小時</w:t>
            </w:r>
            <w:r w:rsidRPr="003326E6">
              <w:rPr>
                <w:rFonts w:ascii="標楷體" w:eastAsia="標楷體" w:hAnsi="標楷體" w:hint="eastAsia"/>
              </w:rPr>
              <w:t>。但</w:t>
            </w:r>
            <w:r w:rsidR="00CF51BE" w:rsidRPr="003326E6">
              <w:rPr>
                <w:rFonts w:ascii="標楷體" w:eastAsia="標楷體" w:hAnsi="標楷體" w:hint="eastAsia"/>
              </w:rPr>
              <w:t>現任董事任期於112年未屆滿者，得自其下屆任期起適用。</w:t>
            </w:r>
          </w:p>
          <w:p w14:paraId="24E1B6BA" w14:textId="53994F91" w:rsidR="00521ECB" w:rsidRPr="003326E6" w:rsidRDefault="00124DDC" w:rsidP="00CF51BE">
            <w:pPr>
              <w:pStyle w:val="a8"/>
              <w:numPr>
                <w:ilvl w:val="0"/>
                <w:numId w:val="2"/>
              </w:numPr>
              <w:ind w:leftChars="0" w:left="255" w:hanging="255"/>
              <w:jc w:val="both"/>
              <w:rPr>
                <w:rFonts w:ascii="標楷體" w:eastAsia="標楷體" w:hAnsi="標楷體"/>
              </w:rPr>
            </w:pPr>
            <w:r w:rsidRPr="003326E6">
              <w:rPr>
                <w:rFonts w:ascii="標楷體" w:eastAsia="標楷體" w:hAnsi="標楷體" w:hint="eastAsia"/>
              </w:rPr>
              <w:t>董事自願進修部分，依「</w:t>
            </w:r>
            <w:proofErr w:type="gramStart"/>
            <w:r w:rsidRPr="003326E6">
              <w:rPr>
                <w:rFonts w:ascii="標楷體" w:eastAsia="標楷體" w:hAnsi="標楷體" w:hint="eastAsia"/>
              </w:rPr>
              <w:t>上市</w:t>
            </w:r>
            <w:r w:rsidR="00811477" w:rsidRPr="003326E6">
              <w:rPr>
                <w:rFonts w:ascii="標楷體" w:eastAsia="標楷體" w:hAnsi="標楷體" w:hint="eastAsia"/>
              </w:rPr>
              <w:t>上市</w:t>
            </w:r>
            <w:proofErr w:type="gramEnd"/>
            <w:r w:rsidRPr="003326E6">
              <w:rPr>
                <w:rFonts w:ascii="標楷體" w:eastAsia="標楷體" w:hAnsi="標楷體" w:hint="eastAsia"/>
              </w:rPr>
              <w:t>公司董事、監察人進修推行要點」建議，新任者於就任當年度至少宜進修</w:t>
            </w:r>
            <w:r w:rsidR="00CF51BE" w:rsidRPr="003326E6">
              <w:rPr>
                <w:rFonts w:ascii="標楷體" w:eastAsia="標楷體" w:hAnsi="標楷體" w:hint="eastAsia"/>
              </w:rPr>
              <w:t>12</w:t>
            </w:r>
            <w:r w:rsidRPr="003326E6">
              <w:rPr>
                <w:rFonts w:ascii="標楷體" w:eastAsia="標楷體" w:hAnsi="標楷體" w:hint="eastAsia"/>
              </w:rPr>
              <w:t>小時，就任次年度起每年至少宜進修</w:t>
            </w:r>
            <w:r w:rsidR="00CF51BE" w:rsidRPr="003326E6">
              <w:rPr>
                <w:rFonts w:ascii="標楷體" w:eastAsia="標楷體" w:hAnsi="標楷體" w:hint="eastAsia"/>
              </w:rPr>
              <w:t>6</w:t>
            </w:r>
            <w:r w:rsidRPr="003326E6">
              <w:rPr>
                <w:rFonts w:ascii="標楷體" w:eastAsia="標楷體" w:hAnsi="標楷體" w:hint="eastAsia"/>
              </w:rPr>
              <w:t>小時</w:t>
            </w:r>
            <w:r w:rsidR="00CF51BE" w:rsidRPr="003326E6">
              <w:rPr>
                <w:rFonts w:ascii="標楷體" w:eastAsia="標楷體" w:hAnsi="標楷體" w:hint="eastAsia"/>
              </w:rPr>
              <w:t>；續任者任期中每年至少宜進修6小時。</w:t>
            </w:r>
          </w:p>
        </w:tc>
      </w:tr>
      <w:tr w:rsidR="00D12C91" w:rsidRPr="00196677" w14:paraId="40F9A5CF" w14:textId="77777777" w:rsidTr="008674ED">
        <w:tc>
          <w:tcPr>
            <w:tcW w:w="846" w:type="dxa"/>
          </w:tcPr>
          <w:p w14:paraId="50EFEA7A" w14:textId="6C982E08" w:rsidR="00D12C91" w:rsidRPr="003326E6" w:rsidRDefault="00D12C91" w:rsidP="001E635F">
            <w:pPr>
              <w:jc w:val="center"/>
              <w:rPr>
                <w:rFonts w:ascii="標楷體" w:eastAsia="標楷體" w:hAnsi="標楷體"/>
              </w:rPr>
            </w:pPr>
            <w:r w:rsidRPr="003326E6">
              <w:rPr>
                <w:rFonts w:ascii="標楷體" w:eastAsia="標楷體" w:hAnsi="標楷體" w:hint="eastAsia"/>
              </w:rPr>
              <w:t>2.</w:t>
            </w:r>
          </w:p>
        </w:tc>
        <w:tc>
          <w:tcPr>
            <w:tcW w:w="2551" w:type="dxa"/>
          </w:tcPr>
          <w:p w14:paraId="1F03195F" w14:textId="22EE58B6" w:rsidR="00D12C91" w:rsidRPr="003326E6" w:rsidRDefault="00D12C91" w:rsidP="001E635F">
            <w:pPr>
              <w:jc w:val="both"/>
              <w:rPr>
                <w:rFonts w:ascii="標楷體" w:eastAsia="標楷體" w:hAnsi="標楷體"/>
              </w:rPr>
            </w:pPr>
            <w:r w:rsidRPr="003326E6">
              <w:rPr>
                <w:rFonts w:ascii="標楷體" w:eastAsia="標楷體" w:hAnsi="標楷體" w:hint="eastAsia"/>
              </w:rPr>
              <w:t>請問董事於6月就任，今年6月以前上的課程可以認列進修</w:t>
            </w:r>
            <w:proofErr w:type="gramStart"/>
            <w:r w:rsidRPr="003326E6">
              <w:rPr>
                <w:rFonts w:ascii="標楷體" w:eastAsia="標楷體" w:hAnsi="標楷體" w:hint="eastAsia"/>
              </w:rPr>
              <w:t>時數嗎</w:t>
            </w:r>
            <w:proofErr w:type="gramEnd"/>
            <w:r w:rsidRPr="003326E6">
              <w:rPr>
                <w:rFonts w:ascii="標楷體" w:eastAsia="標楷體" w:hAnsi="標楷體" w:hint="eastAsia"/>
              </w:rPr>
              <w:t>？</w:t>
            </w:r>
          </w:p>
        </w:tc>
        <w:tc>
          <w:tcPr>
            <w:tcW w:w="4962" w:type="dxa"/>
          </w:tcPr>
          <w:p w14:paraId="54F11D30" w14:textId="6EB6FBD9" w:rsidR="00D12C91" w:rsidRPr="003326E6" w:rsidRDefault="00D12C91" w:rsidP="00D12C91">
            <w:pPr>
              <w:jc w:val="both"/>
              <w:rPr>
                <w:rFonts w:ascii="標楷體" w:eastAsia="標楷體" w:hAnsi="標楷體"/>
              </w:rPr>
            </w:pPr>
            <w:r w:rsidRPr="003326E6">
              <w:rPr>
                <w:rFonts w:ascii="標楷體" w:eastAsia="標楷體" w:hAnsi="標楷體" w:hint="eastAsia"/>
              </w:rPr>
              <w:t>董事於每屆就任當年度應進修達3小時，</w:t>
            </w:r>
            <w:r w:rsidR="00867A5B" w:rsidRPr="003326E6">
              <w:rPr>
                <w:rFonts w:ascii="標楷體" w:eastAsia="標楷體" w:hAnsi="標楷體" w:hint="eastAsia"/>
              </w:rPr>
              <w:t>董事進修時數</w:t>
            </w:r>
            <w:proofErr w:type="gramStart"/>
            <w:r w:rsidR="00867A5B" w:rsidRPr="003326E6">
              <w:rPr>
                <w:rFonts w:ascii="標楷體" w:eastAsia="標楷體" w:hAnsi="標楷體" w:hint="eastAsia"/>
              </w:rPr>
              <w:t>採</w:t>
            </w:r>
            <w:proofErr w:type="gramEnd"/>
            <w:r w:rsidR="00867A5B" w:rsidRPr="003326E6">
              <w:rPr>
                <w:rFonts w:ascii="標楷體" w:eastAsia="標楷體" w:hAnsi="標楷體" w:hint="eastAsia"/>
              </w:rPr>
              <w:t>年度計算，</w:t>
            </w:r>
            <w:r w:rsidRPr="003326E6">
              <w:rPr>
                <w:rFonts w:ascii="標楷體" w:eastAsia="標楷體" w:hAnsi="標楷體" w:hint="eastAsia"/>
              </w:rPr>
              <w:t>是以就任之前當年度進修課程得以認列。</w:t>
            </w:r>
          </w:p>
        </w:tc>
      </w:tr>
    </w:tbl>
    <w:p w14:paraId="66EFCD97" w14:textId="3424A656" w:rsidR="00521ECB" w:rsidRDefault="00521ECB">
      <w:pPr>
        <w:widowControl/>
      </w:pPr>
    </w:p>
    <w:p w14:paraId="7D0DF38D" w14:textId="77777777" w:rsidR="00521ECB" w:rsidRDefault="00521ECB">
      <w:pPr>
        <w:widowControl/>
      </w:pPr>
      <w:r>
        <w:br w:type="page"/>
      </w:r>
    </w:p>
    <w:tbl>
      <w:tblPr>
        <w:tblStyle w:val="a7"/>
        <w:tblW w:w="8359" w:type="dxa"/>
        <w:tblLook w:val="04A0" w:firstRow="1" w:lastRow="0" w:firstColumn="1" w:lastColumn="0" w:noHBand="0" w:noVBand="1"/>
      </w:tblPr>
      <w:tblGrid>
        <w:gridCol w:w="846"/>
        <w:gridCol w:w="2551"/>
        <w:gridCol w:w="4962"/>
      </w:tblGrid>
      <w:tr w:rsidR="00D83CCF" w:rsidRPr="00196677" w14:paraId="44CE5B4E" w14:textId="77777777" w:rsidTr="008674ED">
        <w:trPr>
          <w:tblHeader/>
        </w:trPr>
        <w:tc>
          <w:tcPr>
            <w:tcW w:w="8359" w:type="dxa"/>
            <w:gridSpan w:val="3"/>
          </w:tcPr>
          <w:p w14:paraId="2D62DD3E" w14:textId="77777777" w:rsidR="00D83CCF" w:rsidRPr="00196677" w:rsidRDefault="00D83CCF" w:rsidP="007A2CE6">
            <w:pPr>
              <w:jc w:val="center"/>
              <w:rPr>
                <w:rFonts w:ascii="標楷體" w:eastAsia="標楷體" w:hAnsi="標楷體"/>
                <w:b/>
              </w:rPr>
            </w:pPr>
            <w:r w:rsidRPr="00196677">
              <w:rPr>
                <w:rFonts w:ascii="標楷體" w:eastAsia="標楷體" w:hAnsi="標楷體" w:hint="eastAsia"/>
                <w:b/>
              </w:rPr>
              <w:lastRenderedPageBreak/>
              <w:t>處理董事所提出要求之標準作業程序</w:t>
            </w:r>
          </w:p>
        </w:tc>
      </w:tr>
      <w:tr w:rsidR="00D83CCF" w:rsidRPr="00196677" w14:paraId="2F9142B2" w14:textId="77777777" w:rsidTr="008674ED">
        <w:trPr>
          <w:tblHeader/>
        </w:trPr>
        <w:tc>
          <w:tcPr>
            <w:tcW w:w="846" w:type="dxa"/>
          </w:tcPr>
          <w:p w14:paraId="3B9199A0" w14:textId="77777777" w:rsidR="00D83CCF" w:rsidRPr="00196677" w:rsidRDefault="00D83CCF" w:rsidP="007A2CE6">
            <w:pPr>
              <w:jc w:val="center"/>
              <w:rPr>
                <w:rFonts w:ascii="標楷體" w:eastAsia="標楷體" w:hAnsi="標楷體"/>
              </w:rPr>
            </w:pPr>
            <w:r w:rsidRPr="00196677">
              <w:rPr>
                <w:rFonts w:ascii="標楷體" w:eastAsia="標楷體" w:hAnsi="標楷體" w:hint="eastAsia"/>
              </w:rPr>
              <w:t>編號</w:t>
            </w:r>
          </w:p>
        </w:tc>
        <w:tc>
          <w:tcPr>
            <w:tcW w:w="2551" w:type="dxa"/>
          </w:tcPr>
          <w:p w14:paraId="5BBF643E" w14:textId="77777777" w:rsidR="00D83CCF" w:rsidRPr="00196677" w:rsidRDefault="00D83CCF" w:rsidP="007A2CE6">
            <w:pPr>
              <w:jc w:val="center"/>
              <w:rPr>
                <w:rFonts w:ascii="標楷體" w:eastAsia="標楷體" w:hAnsi="標楷體"/>
              </w:rPr>
            </w:pPr>
            <w:r w:rsidRPr="00196677">
              <w:rPr>
                <w:rFonts w:ascii="標楷體" w:eastAsia="標楷體" w:hAnsi="標楷體" w:hint="eastAsia"/>
              </w:rPr>
              <w:t>問題</w:t>
            </w:r>
          </w:p>
        </w:tc>
        <w:tc>
          <w:tcPr>
            <w:tcW w:w="4962" w:type="dxa"/>
          </w:tcPr>
          <w:p w14:paraId="5875858C" w14:textId="77777777" w:rsidR="00D83CCF" w:rsidRPr="00196677" w:rsidRDefault="00D83CCF" w:rsidP="007A2CE6">
            <w:pPr>
              <w:jc w:val="center"/>
              <w:rPr>
                <w:rFonts w:ascii="標楷體" w:eastAsia="標楷體" w:hAnsi="標楷體"/>
              </w:rPr>
            </w:pPr>
            <w:r w:rsidRPr="00196677">
              <w:rPr>
                <w:rFonts w:ascii="標楷體" w:eastAsia="標楷體" w:hAnsi="標楷體" w:hint="eastAsia"/>
              </w:rPr>
              <w:t>回覆</w:t>
            </w:r>
          </w:p>
        </w:tc>
      </w:tr>
      <w:tr w:rsidR="00D83CCF" w:rsidRPr="00196677" w14:paraId="3904AEA3" w14:textId="77777777" w:rsidTr="008674ED">
        <w:tc>
          <w:tcPr>
            <w:tcW w:w="846" w:type="dxa"/>
          </w:tcPr>
          <w:p w14:paraId="72B883A6" w14:textId="77777777" w:rsidR="00D83CCF" w:rsidRPr="00196677" w:rsidRDefault="00D83CCF" w:rsidP="007A2CE6">
            <w:pPr>
              <w:jc w:val="center"/>
              <w:rPr>
                <w:rFonts w:ascii="標楷體" w:eastAsia="標楷體" w:hAnsi="標楷體"/>
              </w:rPr>
            </w:pPr>
            <w:r w:rsidRPr="00196677">
              <w:rPr>
                <w:rFonts w:ascii="標楷體" w:eastAsia="標楷體" w:hAnsi="標楷體"/>
              </w:rPr>
              <w:t>1.</w:t>
            </w:r>
          </w:p>
        </w:tc>
        <w:tc>
          <w:tcPr>
            <w:tcW w:w="2551" w:type="dxa"/>
          </w:tcPr>
          <w:p w14:paraId="2B9F611B" w14:textId="5D9C6D24" w:rsidR="00D83CCF" w:rsidRPr="00196677" w:rsidRDefault="00811477" w:rsidP="007A2CE6">
            <w:pPr>
              <w:jc w:val="both"/>
              <w:rPr>
                <w:rFonts w:ascii="標楷體" w:eastAsia="標楷體" w:hAnsi="標楷體"/>
              </w:rPr>
            </w:pPr>
            <w:r>
              <w:rPr>
                <w:rFonts w:ascii="標楷體" w:eastAsia="標楷體" w:hAnsi="標楷體" w:hint="eastAsia"/>
              </w:rPr>
              <w:t>上市</w:t>
            </w:r>
            <w:r w:rsidR="00D83CCF" w:rsidRPr="00196677">
              <w:rPr>
                <w:rFonts w:ascii="標楷體" w:eastAsia="標楷體" w:hAnsi="標楷體" w:hint="eastAsia"/>
              </w:rPr>
              <w:t>公司應訂定處理董事所提出要求之標準作業程序，是否會有範例？</w:t>
            </w:r>
          </w:p>
        </w:tc>
        <w:tc>
          <w:tcPr>
            <w:tcW w:w="4962" w:type="dxa"/>
          </w:tcPr>
          <w:p w14:paraId="1C5D0E92" w14:textId="77777777" w:rsidR="00D83CCF" w:rsidRPr="00196677" w:rsidRDefault="00D83CCF" w:rsidP="007A2CE6">
            <w:pPr>
              <w:jc w:val="both"/>
              <w:rPr>
                <w:rFonts w:ascii="標楷體" w:eastAsia="標楷體" w:hAnsi="標楷體"/>
              </w:rPr>
            </w:pPr>
            <w:r w:rsidRPr="00196677">
              <w:rPr>
                <w:rFonts w:ascii="標楷體" w:eastAsia="標楷體" w:hAnsi="標楷體" w:hint="eastAsia"/>
              </w:rPr>
              <w:t>參考範例</w:t>
            </w:r>
            <w:proofErr w:type="gramStart"/>
            <w:r w:rsidRPr="00196677">
              <w:rPr>
                <w:rFonts w:ascii="標楷體" w:eastAsia="標楷體" w:hAnsi="標楷體" w:hint="eastAsia"/>
              </w:rPr>
              <w:t>詳</w:t>
            </w:r>
            <w:proofErr w:type="gramEnd"/>
            <w:r w:rsidRPr="00196677">
              <w:rPr>
                <w:rFonts w:ascii="標楷體" w:eastAsia="標楷體" w:hAnsi="標楷體" w:hint="eastAsia"/>
              </w:rPr>
              <w:t>附件。</w:t>
            </w:r>
          </w:p>
        </w:tc>
      </w:tr>
      <w:tr w:rsidR="00D83CCF" w:rsidRPr="00196677" w14:paraId="6CCCE5C1" w14:textId="77777777" w:rsidTr="008674ED">
        <w:tc>
          <w:tcPr>
            <w:tcW w:w="846" w:type="dxa"/>
          </w:tcPr>
          <w:p w14:paraId="03AC7484" w14:textId="77777777" w:rsidR="00D83CCF" w:rsidRPr="00196677" w:rsidRDefault="00D83CCF" w:rsidP="007A2CE6">
            <w:pPr>
              <w:jc w:val="center"/>
              <w:rPr>
                <w:rFonts w:ascii="標楷體" w:eastAsia="標楷體" w:hAnsi="標楷體"/>
              </w:rPr>
            </w:pPr>
            <w:r w:rsidRPr="00196677">
              <w:rPr>
                <w:rFonts w:ascii="標楷體" w:eastAsia="標楷體" w:hAnsi="標楷體"/>
              </w:rPr>
              <w:t>2.</w:t>
            </w:r>
          </w:p>
        </w:tc>
        <w:tc>
          <w:tcPr>
            <w:tcW w:w="2551" w:type="dxa"/>
          </w:tcPr>
          <w:p w14:paraId="09FEA281" w14:textId="7973D452" w:rsidR="00D83CCF" w:rsidRPr="00196677" w:rsidRDefault="00811477" w:rsidP="007A2CE6">
            <w:pPr>
              <w:jc w:val="both"/>
              <w:rPr>
                <w:rFonts w:ascii="標楷體" w:eastAsia="標楷體" w:hAnsi="標楷體"/>
              </w:rPr>
            </w:pPr>
            <w:r>
              <w:rPr>
                <w:rFonts w:ascii="標楷體" w:eastAsia="標楷體" w:hAnsi="標楷體" w:hint="eastAsia"/>
              </w:rPr>
              <w:t>上市</w:t>
            </w:r>
            <w:r w:rsidR="00D83CCF" w:rsidRPr="00196677">
              <w:rPr>
                <w:rFonts w:ascii="標楷體" w:eastAsia="標楷體" w:hAnsi="標楷體" w:hint="eastAsia"/>
              </w:rPr>
              <w:t>公司應訂定處理董事所提出要求之標準作業程序，需要經股東會決議通過嗎？還是董事會決議通過即可？</w:t>
            </w:r>
          </w:p>
        </w:tc>
        <w:tc>
          <w:tcPr>
            <w:tcW w:w="4962" w:type="dxa"/>
          </w:tcPr>
          <w:p w14:paraId="08ACEB56" w14:textId="77777777" w:rsidR="00D83CCF" w:rsidRPr="00196677" w:rsidRDefault="00D83CCF" w:rsidP="007A2CE6">
            <w:pPr>
              <w:jc w:val="both"/>
              <w:rPr>
                <w:rFonts w:ascii="標楷體" w:eastAsia="標楷體" w:hAnsi="標楷體"/>
              </w:rPr>
            </w:pPr>
            <w:r w:rsidRPr="00196677">
              <w:rPr>
                <w:rFonts w:ascii="標楷體" w:eastAsia="標楷體" w:hAnsi="標楷體" w:hint="eastAsia"/>
              </w:rPr>
              <w:t>訂定處理董事所提出要求之標準作業程序與董事權利義務相關，建議提董事會決議通過。至是否提股東會決議通過，</w:t>
            </w:r>
            <w:proofErr w:type="gramStart"/>
            <w:r w:rsidRPr="00196677">
              <w:rPr>
                <w:rFonts w:ascii="標楷體" w:eastAsia="標楷體" w:hAnsi="標楷體" w:hint="eastAsia"/>
              </w:rPr>
              <w:t>允屬公司</w:t>
            </w:r>
            <w:proofErr w:type="gramEnd"/>
            <w:r w:rsidRPr="00196677">
              <w:rPr>
                <w:rFonts w:ascii="標楷體" w:eastAsia="標楷體" w:hAnsi="標楷體" w:hint="eastAsia"/>
              </w:rPr>
              <w:t>內部自治事項。</w:t>
            </w:r>
          </w:p>
        </w:tc>
      </w:tr>
      <w:tr w:rsidR="00D83CCF" w:rsidRPr="00196677" w14:paraId="27F92A37" w14:textId="77777777" w:rsidTr="008674ED">
        <w:tc>
          <w:tcPr>
            <w:tcW w:w="846" w:type="dxa"/>
          </w:tcPr>
          <w:p w14:paraId="0B972111" w14:textId="77777777" w:rsidR="00D83CCF" w:rsidRPr="00196677" w:rsidRDefault="00D83CCF" w:rsidP="007A2CE6">
            <w:pPr>
              <w:jc w:val="center"/>
              <w:rPr>
                <w:rFonts w:ascii="標楷體" w:eastAsia="標楷體" w:hAnsi="標楷體"/>
              </w:rPr>
            </w:pPr>
            <w:r w:rsidRPr="00196677">
              <w:rPr>
                <w:rFonts w:ascii="標楷體" w:eastAsia="標楷體" w:hAnsi="標楷體"/>
              </w:rPr>
              <w:t>3.</w:t>
            </w:r>
          </w:p>
        </w:tc>
        <w:tc>
          <w:tcPr>
            <w:tcW w:w="2551" w:type="dxa"/>
          </w:tcPr>
          <w:p w14:paraId="3FDC37B5" w14:textId="77777777" w:rsidR="00D83CCF" w:rsidRPr="00196677" w:rsidRDefault="00D83CCF" w:rsidP="007A2CE6">
            <w:pPr>
              <w:jc w:val="both"/>
              <w:rPr>
                <w:rFonts w:ascii="標楷體" w:eastAsia="標楷體" w:hAnsi="標楷體"/>
              </w:rPr>
            </w:pPr>
            <w:r w:rsidRPr="00196677">
              <w:rPr>
                <w:rFonts w:ascii="標楷體" w:eastAsia="標楷體" w:hAnsi="標楷體" w:hint="eastAsia"/>
              </w:rPr>
              <w:t>是否一定要獨立訂定一個規章或可於現有之董事會議事辦法等規章擴充之？</w:t>
            </w:r>
          </w:p>
        </w:tc>
        <w:tc>
          <w:tcPr>
            <w:tcW w:w="4962" w:type="dxa"/>
          </w:tcPr>
          <w:p w14:paraId="7E51ECDF" w14:textId="77777777" w:rsidR="00D83CCF" w:rsidRPr="00196677" w:rsidRDefault="00D83CCF" w:rsidP="007A2CE6">
            <w:pPr>
              <w:jc w:val="both"/>
              <w:rPr>
                <w:rFonts w:ascii="標楷體" w:eastAsia="標楷體" w:hAnsi="標楷體"/>
              </w:rPr>
            </w:pPr>
            <w:r w:rsidRPr="00196677">
              <w:rPr>
                <w:rFonts w:ascii="標楷體" w:eastAsia="標楷體" w:hAnsi="標楷體" w:hint="eastAsia"/>
              </w:rPr>
              <w:t>獨立訂定一個規章或於現有之董事會議事辦法擴充之，由公司自行決定。</w:t>
            </w:r>
          </w:p>
        </w:tc>
      </w:tr>
    </w:tbl>
    <w:p w14:paraId="1CD5358F" w14:textId="77777777" w:rsidR="00D83CCF" w:rsidRPr="00196677" w:rsidRDefault="00D83CCF" w:rsidP="00D83CCF"/>
    <w:p w14:paraId="3A745D8E" w14:textId="77777777" w:rsidR="00D83CCF" w:rsidRPr="00196677" w:rsidRDefault="00D83CCF">
      <w:pPr>
        <w:widowControl/>
      </w:pPr>
      <w:r w:rsidRPr="00196677">
        <w:br w:type="page"/>
      </w:r>
    </w:p>
    <w:tbl>
      <w:tblPr>
        <w:tblStyle w:val="a7"/>
        <w:tblW w:w="8359" w:type="dxa"/>
        <w:tblLook w:val="04A0" w:firstRow="1" w:lastRow="0" w:firstColumn="1" w:lastColumn="0" w:noHBand="0" w:noVBand="1"/>
      </w:tblPr>
      <w:tblGrid>
        <w:gridCol w:w="846"/>
        <w:gridCol w:w="2551"/>
        <w:gridCol w:w="4962"/>
      </w:tblGrid>
      <w:tr w:rsidR="00D83CCF" w:rsidRPr="00196677" w14:paraId="38526A90" w14:textId="77777777" w:rsidTr="008674ED">
        <w:trPr>
          <w:tblHeader/>
        </w:trPr>
        <w:tc>
          <w:tcPr>
            <w:tcW w:w="8359" w:type="dxa"/>
            <w:gridSpan w:val="3"/>
          </w:tcPr>
          <w:p w14:paraId="1D35E9AE" w14:textId="77777777" w:rsidR="00D83CCF" w:rsidRPr="00196677" w:rsidRDefault="002C1EBF" w:rsidP="007A2CE6">
            <w:pPr>
              <w:jc w:val="center"/>
              <w:rPr>
                <w:rFonts w:ascii="標楷體" w:eastAsia="標楷體" w:hAnsi="標楷體"/>
                <w:b/>
              </w:rPr>
            </w:pPr>
            <w:r w:rsidRPr="00196677">
              <w:rPr>
                <w:rFonts w:ascii="標楷體" w:eastAsia="標楷體" w:hAnsi="標楷體" w:hint="eastAsia"/>
                <w:b/>
              </w:rPr>
              <w:lastRenderedPageBreak/>
              <w:t>董監責任險</w:t>
            </w:r>
          </w:p>
        </w:tc>
      </w:tr>
      <w:tr w:rsidR="00D83CCF" w:rsidRPr="00196677" w14:paraId="2F856ADA" w14:textId="77777777" w:rsidTr="008674ED">
        <w:trPr>
          <w:tblHeader/>
        </w:trPr>
        <w:tc>
          <w:tcPr>
            <w:tcW w:w="846" w:type="dxa"/>
          </w:tcPr>
          <w:p w14:paraId="4CCEF28C" w14:textId="77777777" w:rsidR="00D83CCF" w:rsidRPr="00196677" w:rsidRDefault="00D83CCF" w:rsidP="007A2CE6">
            <w:pPr>
              <w:jc w:val="center"/>
              <w:rPr>
                <w:rFonts w:ascii="標楷體" w:eastAsia="標楷體" w:hAnsi="標楷體"/>
              </w:rPr>
            </w:pPr>
            <w:r w:rsidRPr="00196677">
              <w:rPr>
                <w:rFonts w:ascii="標楷體" w:eastAsia="標楷體" w:hAnsi="標楷體" w:hint="eastAsia"/>
              </w:rPr>
              <w:t>編號</w:t>
            </w:r>
          </w:p>
        </w:tc>
        <w:tc>
          <w:tcPr>
            <w:tcW w:w="2551" w:type="dxa"/>
          </w:tcPr>
          <w:p w14:paraId="3A3BD5B4" w14:textId="77777777" w:rsidR="00D83CCF" w:rsidRPr="00196677" w:rsidRDefault="00D83CCF" w:rsidP="007A2CE6">
            <w:pPr>
              <w:jc w:val="center"/>
              <w:rPr>
                <w:rFonts w:ascii="標楷體" w:eastAsia="標楷體" w:hAnsi="標楷體"/>
              </w:rPr>
            </w:pPr>
            <w:r w:rsidRPr="00196677">
              <w:rPr>
                <w:rFonts w:ascii="標楷體" w:eastAsia="標楷體" w:hAnsi="標楷體" w:hint="eastAsia"/>
              </w:rPr>
              <w:t>問題</w:t>
            </w:r>
          </w:p>
        </w:tc>
        <w:tc>
          <w:tcPr>
            <w:tcW w:w="4962" w:type="dxa"/>
          </w:tcPr>
          <w:p w14:paraId="24822300" w14:textId="77777777" w:rsidR="00D83CCF" w:rsidRPr="00196677" w:rsidRDefault="00D83CCF" w:rsidP="007A2CE6">
            <w:pPr>
              <w:jc w:val="center"/>
              <w:rPr>
                <w:rFonts w:ascii="標楷體" w:eastAsia="標楷體" w:hAnsi="標楷體"/>
              </w:rPr>
            </w:pPr>
            <w:r w:rsidRPr="00196677">
              <w:rPr>
                <w:rFonts w:ascii="標楷體" w:eastAsia="標楷體" w:hAnsi="標楷體" w:hint="eastAsia"/>
              </w:rPr>
              <w:t>回覆</w:t>
            </w:r>
          </w:p>
        </w:tc>
      </w:tr>
      <w:tr w:rsidR="00D83CCF" w:rsidRPr="00196677" w14:paraId="27042824" w14:textId="77777777" w:rsidTr="008674ED">
        <w:tc>
          <w:tcPr>
            <w:tcW w:w="846" w:type="dxa"/>
          </w:tcPr>
          <w:p w14:paraId="18FC6E7C" w14:textId="18648742" w:rsidR="00D83CCF" w:rsidRPr="002E75F5" w:rsidRDefault="0073737A" w:rsidP="007A2CE6">
            <w:pPr>
              <w:jc w:val="center"/>
              <w:rPr>
                <w:rFonts w:ascii="標楷體" w:eastAsia="標楷體" w:hAnsi="標楷體"/>
              </w:rPr>
            </w:pPr>
            <w:r w:rsidRPr="002E75F5">
              <w:rPr>
                <w:rFonts w:ascii="標楷體" w:eastAsia="標楷體" w:hAnsi="標楷體"/>
              </w:rPr>
              <w:t>1</w:t>
            </w:r>
            <w:r w:rsidR="00D83CCF" w:rsidRPr="002E75F5">
              <w:rPr>
                <w:rFonts w:ascii="標楷體" w:eastAsia="標楷體" w:hAnsi="標楷體"/>
              </w:rPr>
              <w:t>.</w:t>
            </w:r>
          </w:p>
        </w:tc>
        <w:tc>
          <w:tcPr>
            <w:tcW w:w="2551" w:type="dxa"/>
          </w:tcPr>
          <w:p w14:paraId="27274EEF" w14:textId="77777777" w:rsidR="00D83CCF" w:rsidRPr="00196677" w:rsidRDefault="002C1EBF" w:rsidP="007A2CE6">
            <w:pPr>
              <w:jc w:val="both"/>
              <w:rPr>
                <w:rFonts w:ascii="標楷體" w:eastAsia="標楷體" w:hAnsi="標楷體"/>
              </w:rPr>
            </w:pPr>
            <w:r w:rsidRPr="00196677">
              <w:rPr>
                <w:rFonts w:ascii="標楷體" w:eastAsia="標楷體" w:hAnsi="標楷體" w:hint="eastAsia"/>
              </w:rPr>
              <w:t>投保董監責任保險是否有相關規範？投保金額、範圍有規定嗎？要提報董事會嗎？</w:t>
            </w:r>
          </w:p>
        </w:tc>
        <w:tc>
          <w:tcPr>
            <w:tcW w:w="4962" w:type="dxa"/>
          </w:tcPr>
          <w:p w14:paraId="2A0BF008" w14:textId="77777777" w:rsidR="00D83CCF" w:rsidRPr="00196677" w:rsidRDefault="002C1EBF" w:rsidP="007A2CE6">
            <w:pPr>
              <w:jc w:val="both"/>
              <w:rPr>
                <w:rFonts w:ascii="標楷體" w:eastAsia="標楷體" w:hAnsi="標楷體"/>
              </w:rPr>
            </w:pPr>
            <w:r w:rsidRPr="00196677">
              <w:rPr>
                <w:rFonts w:ascii="標楷體" w:eastAsia="標楷體" w:hAnsi="標楷體" w:hint="eastAsia"/>
              </w:rPr>
              <w:t>就執行業務範圍依法應負之賠償責任為董監投保責任保險。額度由公司自行參考專業意見後決定。依據公司法第</w:t>
            </w:r>
            <w:r w:rsidRPr="00196677">
              <w:rPr>
                <w:rFonts w:ascii="標楷體" w:eastAsia="標楷體" w:hAnsi="標楷體"/>
              </w:rPr>
              <w:t>193條之1第2項規定，公司為董事投保責任保險或</w:t>
            </w:r>
            <w:proofErr w:type="gramStart"/>
            <w:r w:rsidRPr="00196677">
              <w:rPr>
                <w:rFonts w:ascii="標楷體" w:eastAsia="標楷體" w:hAnsi="標楷體" w:hint="eastAsia"/>
              </w:rPr>
              <w:t>續保後</w:t>
            </w:r>
            <w:proofErr w:type="gramEnd"/>
            <w:r w:rsidRPr="00196677">
              <w:rPr>
                <w:rFonts w:ascii="標楷體" w:eastAsia="標楷體" w:hAnsi="標楷體" w:hint="eastAsia"/>
              </w:rPr>
              <w:t>，應將其責任保險之投保金額、承保範圍及保險費率等重要內容，提最近一次董事會報告。</w:t>
            </w:r>
          </w:p>
        </w:tc>
      </w:tr>
      <w:tr w:rsidR="00D83CCF" w:rsidRPr="00196677" w14:paraId="6FD36528" w14:textId="77777777" w:rsidTr="008674ED">
        <w:tc>
          <w:tcPr>
            <w:tcW w:w="846" w:type="dxa"/>
          </w:tcPr>
          <w:p w14:paraId="6584C09F" w14:textId="63A5A5F9" w:rsidR="00D83CCF" w:rsidRPr="002E75F5" w:rsidRDefault="0073737A" w:rsidP="007A2CE6">
            <w:pPr>
              <w:jc w:val="center"/>
              <w:rPr>
                <w:rFonts w:ascii="標楷體" w:eastAsia="標楷體" w:hAnsi="標楷體"/>
              </w:rPr>
            </w:pPr>
            <w:r w:rsidRPr="002E75F5">
              <w:rPr>
                <w:rFonts w:ascii="標楷體" w:eastAsia="標楷體" w:hAnsi="標楷體"/>
              </w:rPr>
              <w:t>2</w:t>
            </w:r>
            <w:r w:rsidR="00D83CCF" w:rsidRPr="002E75F5">
              <w:rPr>
                <w:rFonts w:ascii="標楷體" w:eastAsia="標楷體" w:hAnsi="標楷體"/>
              </w:rPr>
              <w:t>.</w:t>
            </w:r>
          </w:p>
        </w:tc>
        <w:tc>
          <w:tcPr>
            <w:tcW w:w="2551" w:type="dxa"/>
          </w:tcPr>
          <w:p w14:paraId="30DE81E8" w14:textId="57FB91B1" w:rsidR="00D83CCF" w:rsidRPr="00196677" w:rsidRDefault="002C1EBF" w:rsidP="007A2CE6">
            <w:pPr>
              <w:jc w:val="both"/>
              <w:rPr>
                <w:rFonts w:ascii="標楷體" w:eastAsia="標楷體" w:hAnsi="標楷體"/>
              </w:rPr>
            </w:pPr>
            <w:r w:rsidRPr="00196677">
              <w:rPr>
                <w:rFonts w:ascii="標楷體" w:eastAsia="標楷體" w:hAnsi="標楷體" w:hint="eastAsia"/>
              </w:rPr>
              <w:t>由</w:t>
            </w:r>
            <w:r w:rsidR="00811477">
              <w:rPr>
                <w:rFonts w:ascii="標楷體" w:eastAsia="標楷體" w:hAnsi="標楷體" w:hint="eastAsia"/>
              </w:rPr>
              <w:t>上市</w:t>
            </w:r>
            <w:r w:rsidRPr="00196677">
              <w:rPr>
                <w:rFonts w:ascii="標楷體" w:eastAsia="標楷體" w:hAnsi="標楷體" w:hint="eastAsia"/>
              </w:rPr>
              <w:t>公司之集團母公司幫</w:t>
            </w:r>
            <w:r w:rsidR="00811477">
              <w:rPr>
                <w:rFonts w:ascii="標楷體" w:eastAsia="標楷體" w:hAnsi="標楷體" w:hint="eastAsia"/>
              </w:rPr>
              <w:t>上市</w:t>
            </w:r>
            <w:r w:rsidRPr="00196677">
              <w:rPr>
                <w:rFonts w:ascii="標楷體" w:eastAsia="標楷體" w:hAnsi="標楷體" w:hint="eastAsia"/>
              </w:rPr>
              <w:t>公司董監投保責任險可以嗎？</w:t>
            </w:r>
          </w:p>
        </w:tc>
        <w:tc>
          <w:tcPr>
            <w:tcW w:w="4962" w:type="dxa"/>
          </w:tcPr>
          <w:p w14:paraId="632A7B91" w14:textId="4ED8A840" w:rsidR="00D83CCF" w:rsidRPr="00196677" w:rsidRDefault="002C1EBF" w:rsidP="007A2CE6">
            <w:pPr>
              <w:jc w:val="both"/>
              <w:rPr>
                <w:rFonts w:ascii="標楷體" w:eastAsia="標楷體" w:hAnsi="標楷體"/>
              </w:rPr>
            </w:pPr>
            <w:r w:rsidRPr="00196677">
              <w:rPr>
                <w:rFonts w:ascii="標楷體" w:eastAsia="標楷體" w:hAnsi="標楷體" w:hint="eastAsia"/>
              </w:rPr>
              <w:t>有關投保董監責任險，母子公司都是上市櫃公司，由母公司投保（即含子公司）或母子分開投保，都是屬於實務上常見的作法。集團母公司針對是否為</w:t>
            </w:r>
            <w:r w:rsidR="00811477">
              <w:rPr>
                <w:rFonts w:ascii="標楷體" w:eastAsia="標楷體" w:hAnsi="標楷體" w:hint="eastAsia"/>
              </w:rPr>
              <w:t>上市</w:t>
            </w:r>
            <w:r w:rsidRPr="00196677">
              <w:rPr>
                <w:rFonts w:ascii="標楷體" w:eastAsia="標楷體" w:hAnsi="標楷體" w:hint="eastAsia"/>
              </w:rPr>
              <w:t>子公司董監投保責任險，宜審慎評估考量風險、範圍、規模、投保金額等，再為決定。</w:t>
            </w:r>
          </w:p>
        </w:tc>
      </w:tr>
    </w:tbl>
    <w:p w14:paraId="1BDC968F" w14:textId="77777777" w:rsidR="002C1EBF" w:rsidRPr="00196677" w:rsidRDefault="002C1EBF" w:rsidP="00D83CCF"/>
    <w:p w14:paraId="7888BC7E" w14:textId="77777777" w:rsidR="002C1EBF" w:rsidRPr="00196677" w:rsidRDefault="002C1EBF">
      <w:pPr>
        <w:widowControl/>
      </w:pPr>
      <w:r w:rsidRPr="00196677">
        <w:br w:type="page"/>
      </w:r>
    </w:p>
    <w:tbl>
      <w:tblPr>
        <w:tblStyle w:val="a7"/>
        <w:tblW w:w="8359" w:type="dxa"/>
        <w:tblLook w:val="04A0" w:firstRow="1" w:lastRow="0" w:firstColumn="1" w:lastColumn="0" w:noHBand="0" w:noVBand="1"/>
      </w:tblPr>
      <w:tblGrid>
        <w:gridCol w:w="846"/>
        <w:gridCol w:w="2551"/>
        <w:gridCol w:w="4962"/>
      </w:tblGrid>
      <w:tr w:rsidR="002C1EBF" w:rsidRPr="00196677" w14:paraId="0CD8B030" w14:textId="77777777" w:rsidTr="008674ED">
        <w:trPr>
          <w:tblHeader/>
        </w:trPr>
        <w:tc>
          <w:tcPr>
            <w:tcW w:w="8359" w:type="dxa"/>
            <w:gridSpan w:val="3"/>
          </w:tcPr>
          <w:p w14:paraId="30B43818" w14:textId="77777777" w:rsidR="002C1EBF" w:rsidRPr="00196677" w:rsidRDefault="002C1EBF" w:rsidP="007A2CE6">
            <w:pPr>
              <w:jc w:val="center"/>
              <w:rPr>
                <w:rFonts w:ascii="標楷體" w:eastAsia="標楷體" w:hAnsi="標楷體"/>
                <w:b/>
              </w:rPr>
            </w:pPr>
            <w:r w:rsidRPr="00196677">
              <w:rPr>
                <w:rFonts w:ascii="標楷體" w:eastAsia="標楷體" w:hAnsi="標楷體" w:hint="eastAsia"/>
                <w:b/>
              </w:rPr>
              <w:lastRenderedPageBreak/>
              <w:t>薪資報酬委員會</w:t>
            </w:r>
          </w:p>
        </w:tc>
      </w:tr>
      <w:tr w:rsidR="002C1EBF" w:rsidRPr="00196677" w14:paraId="3B0BF46E" w14:textId="77777777" w:rsidTr="008674ED">
        <w:trPr>
          <w:tblHeader/>
        </w:trPr>
        <w:tc>
          <w:tcPr>
            <w:tcW w:w="846" w:type="dxa"/>
          </w:tcPr>
          <w:p w14:paraId="6FEBCF24" w14:textId="77777777" w:rsidR="002C1EBF" w:rsidRPr="00196677" w:rsidRDefault="002C1EBF" w:rsidP="007A2CE6">
            <w:pPr>
              <w:jc w:val="center"/>
              <w:rPr>
                <w:rFonts w:ascii="標楷體" w:eastAsia="標楷體" w:hAnsi="標楷體"/>
              </w:rPr>
            </w:pPr>
            <w:r w:rsidRPr="00196677">
              <w:rPr>
                <w:rFonts w:ascii="標楷體" w:eastAsia="標楷體" w:hAnsi="標楷體" w:hint="eastAsia"/>
              </w:rPr>
              <w:t>編號</w:t>
            </w:r>
          </w:p>
        </w:tc>
        <w:tc>
          <w:tcPr>
            <w:tcW w:w="2551" w:type="dxa"/>
          </w:tcPr>
          <w:p w14:paraId="447690A3" w14:textId="77777777" w:rsidR="002C1EBF" w:rsidRPr="00196677" w:rsidRDefault="002C1EBF" w:rsidP="007A2CE6">
            <w:pPr>
              <w:jc w:val="center"/>
              <w:rPr>
                <w:rFonts w:ascii="標楷體" w:eastAsia="標楷體" w:hAnsi="標楷體"/>
              </w:rPr>
            </w:pPr>
            <w:r w:rsidRPr="00196677">
              <w:rPr>
                <w:rFonts w:ascii="標楷體" w:eastAsia="標楷體" w:hAnsi="標楷體" w:hint="eastAsia"/>
              </w:rPr>
              <w:t>問題</w:t>
            </w:r>
          </w:p>
        </w:tc>
        <w:tc>
          <w:tcPr>
            <w:tcW w:w="4962" w:type="dxa"/>
          </w:tcPr>
          <w:p w14:paraId="1397A119" w14:textId="77777777" w:rsidR="002C1EBF" w:rsidRPr="00196677" w:rsidRDefault="002C1EBF" w:rsidP="007A2CE6">
            <w:pPr>
              <w:jc w:val="center"/>
              <w:rPr>
                <w:rFonts w:ascii="標楷體" w:eastAsia="標楷體" w:hAnsi="標楷體"/>
              </w:rPr>
            </w:pPr>
            <w:r w:rsidRPr="00196677">
              <w:rPr>
                <w:rFonts w:ascii="標楷體" w:eastAsia="標楷體" w:hAnsi="標楷體" w:hint="eastAsia"/>
              </w:rPr>
              <w:t>回覆</w:t>
            </w:r>
          </w:p>
        </w:tc>
      </w:tr>
      <w:tr w:rsidR="002C1EBF" w:rsidRPr="00196677" w14:paraId="5A40D81B" w14:textId="77777777" w:rsidTr="008674ED">
        <w:tc>
          <w:tcPr>
            <w:tcW w:w="846" w:type="dxa"/>
          </w:tcPr>
          <w:p w14:paraId="4F7EBD4F" w14:textId="2D1FC376" w:rsidR="002C1EBF" w:rsidRPr="00521ECB" w:rsidRDefault="0073737A" w:rsidP="007A2CE6">
            <w:pPr>
              <w:jc w:val="center"/>
              <w:rPr>
                <w:rFonts w:ascii="標楷體" w:eastAsia="標楷體" w:hAnsi="標楷體"/>
              </w:rPr>
            </w:pPr>
            <w:r w:rsidRPr="00521ECB">
              <w:rPr>
                <w:rFonts w:ascii="標楷體" w:eastAsia="標楷體" w:hAnsi="標楷體"/>
              </w:rPr>
              <w:t>1</w:t>
            </w:r>
            <w:r w:rsidR="002C1EBF" w:rsidRPr="00521ECB">
              <w:rPr>
                <w:rFonts w:ascii="標楷體" w:eastAsia="標楷體" w:hAnsi="標楷體"/>
              </w:rPr>
              <w:t>.</w:t>
            </w:r>
          </w:p>
        </w:tc>
        <w:tc>
          <w:tcPr>
            <w:tcW w:w="2551" w:type="dxa"/>
          </w:tcPr>
          <w:p w14:paraId="4C316753" w14:textId="37F68A09" w:rsidR="002C1EBF" w:rsidRPr="00196677" w:rsidRDefault="002C1EBF" w:rsidP="007A2CE6">
            <w:pPr>
              <w:jc w:val="both"/>
              <w:rPr>
                <w:rFonts w:ascii="標楷體" w:eastAsia="標楷體" w:hAnsi="標楷體"/>
              </w:rPr>
            </w:pPr>
            <w:r w:rsidRPr="00196677">
              <w:rPr>
                <w:rFonts w:ascii="標楷體" w:eastAsia="標楷體" w:hAnsi="標楷體" w:hint="eastAsia"/>
              </w:rPr>
              <w:t>「董事會設置要點」規定薪資報酬委員會成員過半數以上為獨立董事，如果有</w:t>
            </w:r>
            <w:r w:rsidR="00610D6C">
              <w:rPr>
                <w:rFonts w:ascii="標楷體" w:eastAsia="標楷體" w:hAnsi="標楷體" w:hint="eastAsia"/>
              </w:rPr>
              <w:t>4</w:t>
            </w:r>
            <w:r w:rsidRPr="00196677">
              <w:rPr>
                <w:rFonts w:ascii="標楷體" w:eastAsia="標楷體" w:hAnsi="標楷體" w:hint="eastAsia"/>
              </w:rPr>
              <w:t>位薪資報酬委員會成員，過半數由獨立董事擔任是指必須幾位是獨立董事？</w:t>
            </w:r>
          </w:p>
        </w:tc>
        <w:tc>
          <w:tcPr>
            <w:tcW w:w="4962" w:type="dxa"/>
          </w:tcPr>
          <w:p w14:paraId="1E55BD03" w14:textId="3D946AC2" w:rsidR="002C1EBF" w:rsidRPr="00196677" w:rsidRDefault="00C47ED4" w:rsidP="007A2CE6">
            <w:pPr>
              <w:jc w:val="both"/>
              <w:rPr>
                <w:rFonts w:ascii="標楷體" w:eastAsia="標楷體" w:hAnsi="標楷體"/>
              </w:rPr>
            </w:pPr>
            <w:r w:rsidRPr="00521ECB">
              <w:rPr>
                <w:rFonts w:ascii="標楷體" w:eastAsia="標楷體" w:hAnsi="標楷體" w:hint="eastAsia"/>
              </w:rPr>
              <w:t>「董事會設置要點」第</w:t>
            </w:r>
            <w:r w:rsidRPr="00521ECB">
              <w:rPr>
                <w:rFonts w:ascii="標楷體" w:eastAsia="標楷體" w:hAnsi="標楷體"/>
              </w:rPr>
              <w:t>12條第1項規定：「薪資報酬委員會其人數不得少於三人，過半數成員應由獨立董事擔任」。是</w:t>
            </w:r>
            <w:proofErr w:type="gramStart"/>
            <w:r w:rsidRPr="00521ECB">
              <w:rPr>
                <w:rFonts w:ascii="標楷體" w:eastAsia="標楷體" w:hAnsi="標楷體" w:hint="eastAsia"/>
              </w:rPr>
              <w:t>以</w:t>
            </w:r>
            <w:proofErr w:type="gramEnd"/>
            <w:r w:rsidRPr="00521ECB">
              <w:rPr>
                <w:rFonts w:ascii="標楷體" w:eastAsia="標楷體" w:hAnsi="標楷體" w:hint="eastAsia"/>
              </w:rPr>
              <w:t>，若薪資報酬委員會成員有</w:t>
            </w:r>
            <w:r w:rsidR="00610D6C">
              <w:rPr>
                <w:rFonts w:ascii="標楷體" w:eastAsia="標楷體" w:hAnsi="標楷體" w:hint="eastAsia"/>
              </w:rPr>
              <w:t>4</w:t>
            </w:r>
            <w:r w:rsidRPr="00521ECB">
              <w:rPr>
                <w:rFonts w:ascii="標楷體" w:eastAsia="標楷體" w:hAnsi="標楷體" w:hint="eastAsia"/>
              </w:rPr>
              <w:t>位，則過半數由獨立董事擔任係指必須由至少</w:t>
            </w:r>
            <w:r w:rsidR="00610D6C">
              <w:rPr>
                <w:rFonts w:ascii="標楷體" w:eastAsia="標楷體" w:hAnsi="標楷體" w:hint="eastAsia"/>
              </w:rPr>
              <w:t>3</w:t>
            </w:r>
            <w:r w:rsidRPr="00521ECB">
              <w:rPr>
                <w:rFonts w:ascii="標楷體" w:eastAsia="標楷體" w:hAnsi="標楷體" w:hint="eastAsia"/>
              </w:rPr>
              <w:t>位獨立董事組成，違反之</w:t>
            </w:r>
            <w:r w:rsidR="00811477">
              <w:rPr>
                <w:rFonts w:ascii="標楷體" w:eastAsia="標楷體" w:hAnsi="標楷體" w:hint="eastAsia"/>
              </w:rPr>
              <w:t>上市</w:t>
            </w:r>
            <w:r w:rsidRPr="00521ECB">
              <w:rPr>
                <w:rFonts w:ascii="標楷體" w:eastAsia="標楷體" w:hAnsi="標楷體" w:hint="eastAsia"/>
              </w:rPr>
              <w:t>公司將依同要點第</w:t>
            </w:r>
            <w:r w:rsidRPr="00521ECB">
              <w:rPr>
                <w:rFonts w:ascii="標楷體" w:eastAsia="標楷體" w:hAnsi="標楷體"/>
              </w:rPr>
              <w:t>27、28條等規定予以限期改善、處以違約金、公開揭示等</w:t>
            </w:r>
            <w:r w:rsidR="002C1EBF" w:rsidRPr="00196677">
              <w:rPr>
                <w:rFonts w:ascii="標楷體" w:eastAsia="標楷體" w:hAnsi="標楷體" w:hint="eastAsia"/>
              </w:rPr>
              <w:t>。</w:t>
            </w:r>
          </w:p>
        </w:tc>
      </w:tr>
    </w:tbl>
    <w:p w14:paraId="04AF709C" w14:textId="77777777" w:rsidR="002C1EBF" w:rsidRPr="00196677" w:rsidRDefault="002C1EBF" w:rsidP="00D83CCF"/>
    <w:p w14:paraId="597FBA41" w14:textId="77777777" w:rsidR="002C1EBF" w:rsidRPr="00196677" w:rsidRDefault="002C1EBF">
      <w:pPr>
        <w:widowControl/>
      </w:pPr>
      <w:r w:rsidRPr="00196677">
        <w:br w:type="page"/>
      </w:r>
    </w:p>
    <w:tbl>
      <w:tblPr>
        <w:tblStyle w:val="a7"/>
        <w:tblW w:w="8359" w:type="dxa"/>
        <w:tblLook w:val="04A0" w:firstRow="1" w:lastRow="0" w:firstColumn="1" w:lastColumn="0" w:noHBand="0" w:noVBand="1"/>
      </w:tblPr>
      <w:tblGrid>
        <w:gridCol w:w="846"/>
        <w:gridCol w:w="2551"/>
        <w:gridCol w:w="4962"/>
      </w:tblGrid>
      <w:tr w:rsidR="002C1EBF" w:rsidRPr="00196677" w14:paraId="29010325" w14:textId="77777777" w:rsidTr="008674ED">
        <w:trPr>
          <w:tblHeader/>
        </w:trPr>
        <w:tc>
          <w:tcPr>
            <w:tcW w:w="8359" w:type="dxa"/>
            <w:gridSpan w:val="3"/>
          </w:tcPr>
          <w:p w14:paraId="1419488D" w14:textId="116221CE" w:rsidR="002C1EBF" w:rsidRPr="003326E6" w:rsidRDefault="002C1EBF" w:rsidP="007A2CE6">
            <w:pPr>
              <w:jc w:val="center"/>
              <w:rPr>
                <w:rFonts w:ascii="標楷體" w:eastAsia="標楷體" w:hAnsi="標楷體"/>
                <w:b/>
              </w:rPr>
            </w:pPr>
            <w:r w:rsidRPr="003326E6">
              <w:rPr>
                <w:rFonts w:ascii="標楷體" w:eastAsia="標楷體" w:hAnsi="標楷體" w:hint="eastAsia"/>
                <w:b/>
              </w:rPr>
              <w:lastRenderedPageBreak/>
              <w:t>董事會</w:t>
            </w:r>
            <w:r w:rsidR="002807BB" w:rsidRPr="003326E6">
              <w:rPr>
                <w:rFonts w:ascii="標楷體" w:eastAsia="標楷體" w:hAnsi="標楷體" w:hint="eastAsia"/>
                <w:b/>
              </w:rPr>
              <w:t>及功能性委員會</w:t>
            </w:r>
            <w:r w:rsidRPr="003326E6">
              <w:rPr>
                <w:rFonts w:ascii="標楷體" w:eastAsia="標楷體" w:hAnsi="標楷體" w:hint="eastAsia"/>
                <w:b/>
              </w:rPr>
              <w:t>績效評估</w:t>
            </w:r>
          </w:p>
        </w:tc>
      </w:tr>
      <w:tr w:rsidR="002C1EBF" w:rsidRPr="00196677" w14:paraId="71B6FB91" w14:textId="77777777" w:rsidTr="008674ED">
        <w:trPr>
          <w:tblHeader/>
        </w:trPr>
        <w:tc>
          <w:tcPr>
            <w:tcW w:w="846" w:type="dxa"/>
          </w:tcPr>
          <w:p w14:paraId="26E26594" w14:textId="77777777" w:rsidR="002C1EBF" w:rsidRPr="00FD4CFF" w:rsidRDefault="002C1EBF" w:rsidP="007A2CE6">
            <w:pPr>
              <w:jc w:val="center"/>
              <w:rPr>
                <w:rFonts w:ascii="標楷體" w:eastAsia="標楷體" w:hAnsi="標楷體"/>
              </w:rPr>
            </w:pPr>
            <w:r w:rsidRPr="00FD4CFF">
              <w:rPr>
                <w:rFonts w:ascii="標楷體" w:eastAsia="標楷體" w:hAnsi="標楷體" w:hint="eastAsia"/>
              </w:rPr>
              <w:t>編號</w:t>
            </w:r>
          </w:p>
        </w:tc>
        <w:tc>
          <w:tcPr>
            <w:tcW w:w="2551" w:type="dxa"/>
          </w:tcPr>
          <w:p w14:paraId="565FAF03" w14:textId="77777777" w:rsidR="002C1EBF" w:rsidRPr="00FD4CFF" w:rsidRDefault="002C1EBF" w:rsidP="007A2CE6">
            <w:pPr>
              <w:jc w:val="center"/>
              <w:rPr>
                <w:rFonts w:ascii="標楷體" w:eastAsia="標楷體" w:hAnsi="標楷體"/>
              </w:rPr>
            </w:pPr>
            <w:r w:rsidRPr="00FD4CFF">
              <w:rPr>
                <w:rFonts w:ascii="標楷體" w:eastAsia="標楷體" w:hAnsi="標楷體" w:hint="eastAsia"/>
              </w:rPr>
              <w:t>問題</w:t>
            </w:r>
          </w:p>
        </w:tc>
        <w:tc>
          <w:tcPr>
            <w:tcW w:w="4962" w:type="dxa"/>
          </w:tcPr>
          <w:p w14:paraId="2FC9F489" w14:textId="77777777" w:rsidR="002C1EBF" w:rsidRPr="003326E6" w:rsidRDefault="002C1EBF" w:rsidP="007A2CE6">
            <w:pPr>
              <w:jc w:val="center"/>
              <w:rPr>
                <w:rFonts w:ascii="標楷體" w:eastAsia="標楷體" w:hAnsi="標楷體"/>
              </w:rPr>
            </w:pPr>
            <w:r w:rsidRPr="003326E6">
              <w:rPr>
                <w:rFonts w:ascii="標楷體" w:eastAsia="標楷體" w:hAnsi="標楷體" w:hint="eastAsia"/>
              </w:rPr>
              <w:t>回覆</w:t>
            </w:r>
          </w:p>
        </w:tc>
      </w:tr>
      <w:tr w:rsidR="002C1EBF" w:rsidRPr="00196677" w14:paraId="4350EB9D" w14:textId="77777777" w:rsidTr="008674ED">
        <w:tc>
          <w:tcPr>
            <w:tcW w:w="846" w:type="dxa"/>
          </w:tcPr>
          <w:p w14:paraId="13DDD4AD" w14:textId="77777777" w:rsidR="002C1EBF" w:rsidRPr="00FD4CFF" w:rsidRDefault="002C1EBF" w:rsidP="007A2CE6">
            <w:pPr>
              <w:jc w:val="center"/>
              <w:rPr>
                <w:rFonts w:ascii="標楷體" w:eastAsia="標楷體" w:hAnsi="標楷體"/>
              </w:rPr>
            </w:pPr>
            <w:r w:rsidRPr="00FD4CFF">
              <w:rPr>
                <w:rFonts w:ascii="標楷體" w:eastAsia="標楷體" w:hAnsi="標楷體"/>
              </w:rPr>
              <w:t>1.</w:t>
            </w:r>
          </w:p>
        </w:tc>
        <w:tc>
          <w:tcPr>
            <w:tcW w:w="2551" w:type="dxa"/>
          </w:tcPr>
          <w:p w14:paraId="4034B302" w14:textId="216EB7FC" w:rsidR="002C1EBF" w:rsidRPr="00FD4CFF" w:rsidRDefault="00811477" w:rsidP="007A2CE6">
            <w:pPr>
              <w:jc w:val="both"/>
              <w:rPr>
                <w:rFonts w:ascii="標楷體" w:eastAsia="標楷體" w:hAnsi="標楷體"/>
              </w:rPr>
            </w:pPr>
            <w:r w:rsidRPr="00FD4CFF">
              <w:rPr>
                <w:rFonts w:ascii="標楷體" w:eastAsia="標楷體" w:hAnsi="標楷體" w:hint="eastAsia"/>
              </w:rPr>
              <w:t>上市</w:t>
            </w:r>
            <w:r w:rsidR="002C1EBF" w:rsidRPr="00FD4CFF">
              <w:rPr>
                <w:rFonts w:ascii="標楷體" w:eastAsia="標楷體" w:hAnsi="標楷體" w:hint="eastAsia"/>
              </w:rPr>
              <w:t>公司應自</w:t>
            </w:r>
            <w:r w:rsidR="002C1EBF" w:rsidRPr="00FD4CFF">
              <w:rPr>
                <w:rFonts w:ascii="標楷體" w:eastAsia="標楷體" w:hAnsi="標楷體"/>
              </w:rPr>
              <w:t>109年起每年定期就董事會及個別董事進行自我或同儕評鑑，請問評估期間是108年或109年？</w:t>
            </w:r>
          </w:p>
        </w:tc>
        <w:tc>
          <w:tcPr>
            <w:tcW w:w="4962" w:type="dxa"/>
          </w:tcPr>
          <w:p w14:paraId="40C43C7A" w14:textId="0137F4CB" w:rsidR="002C1EBF" w:rsidRPr="00FD4CFF" w:rsidRDefault="00811477" w:rsidP="007A2CE6">
            <w:pPr>
              <w:jc w:val="both"/>
              <w:rPr>
                <w:rFonts w:ascii="標楷體" w:eastAsia="標楷體" w:hAnsi="標楷體"/>
              </w:rPr>
            </w:pPr>
            <w:r w:rsidRPr="00FD4CFF">
              <w:rPr>
                <w:rFonts w:ascii="標楷體" w:eastAsia="標楷體" w:hAnsi="標楷體" w:hint="eastAsia"/>
              </w:rPr>
              <w:t>上市</w:t>
            </w:r>
            <w:r w:rsidR="002C1EBF" w:rsidRPr="00FD4CFF">
              <w:rPr>
                <w:rFonts w:ascii="標楷體" w:eastAsia="標楷體" w:hAnsi="標楷體" w:hint="eastAsia"/>
              </w:rPr>
              <w:t>公司得依其董事會現況，自行決定董事會及個別董事評鑑之評估</w:t>
            </w:r>
            <w:proofErr w:type="gramStart"/>
            <w:r w:rsidR="002C1EBF" w:rsidRPr="00FD4CFF">
              <w:rPr>
                <w:rFonts w:ascii="標楷體" w:eastAsia="標楷體" w:hAnsi="標楷體" w:hint="eastAsia"/>
              </w:rPr>
              <w:t>期間，</w:t>
            </w:r>
            <w:proofErr w:type="gramEnd"/>
            <w:r w:rsidR="002C1EBF" w:rsidRPr="00FD4CFF">
              <w:rPr>
                <w:rFonts w:ascii="標楷體" w:eastAsia="標楷體" w:hAnsi="標楷體" w:hint="eastAsia"/>
              </w:rPr>
              <w:t>以一年為原則，例如，公司於</w:t>
            </w:r>
            <w:r w:rsidR="002C1EBF" w:rsidRPr="00FD4CFF">
              <w:rPr>
                <w:rFonts w:ascii="標楷體" w:eastAsia="標楷體" w:hAnsi="標楷體"/>
              </w:rPr>
              <w:t>109年進行董事會及個別董事之評鑑時，得選擇評估期間為109年1月1日至12月31日，次年起並持續不間斷以一年為期間進行董事會及個別董事之評鑑(110年1月1日至12月31日、111年1月1日至12月31日，以此類推)。或者，公司亦可選擇於任何時間開始進行董事會及個別董事之評鑑，例如從108年4月至109年4月，次年起並持續不間斷以一年為期間進行董事會及個別董事之評鑑(109年4月至110年4月、110年4月至111年4月，以此類推)。</w:t>
            </w:r>
          </w:p>
        </w:tc>
      </w:tr>
      <w:tr w:rsidR="002C1EBF" w:rsidRPr="00196677" w14:paraId="757CA29F" w14:textId="77777777" w:rsidTr="008674ED">
        <w:tc>
          <w:tcPr>
            <w:tcW w:w="846" w:type="dxa"/>
          </w:tcPr>
          <w:p w14:paraId="126BB0F7" w14:textId="77777777" w:rsidR="002C1EBF" w:rsidRPr="00FD4CFF" w:rsidRDefault="002C1EBF" w:rsidP="007A2CE6">
            <w:pPr>
              <w:jc w:val="center"/>
              <w:rPr>
                <w:rFonts w:ascii="標楷體" w:eastAsia="標楷體" w:hAnsi="標楷體"/>
              </w:rPr>
            </w:pPr>
            <w:r w:rsidRPr="00FD4CFF">
              <w:rPr>
                <w:rFonts w:ascii="標楷體" w:eastAsia="標楷體" w:hAnsi="標楷體"/>
              </w:rPr>
              <w:t>2.</w:t>
            </w:r>
          </w:p>
        </w:tc>
        <w:tc>
          <w:tcPr>
            <w:tcW w:w="2551" w:type="dxa"/>
          </w:tcPr>
          <w:p w14:paraId="4870BFC8" w14:textId="31384A33" w:rsidR="002C1EBF" w:rsidRPr="00FD4CFF" w:rsidRDefault="00811477" w:rsidP="007A2CE6">
            <w:pPr>
              <w:jc w:val="both"/>
              <w:rPr>
                <w:rFonts w:ascii="標楷體" w:eastAsia="標楷體" w:hAnsi="標楷體"/>
              </w:rPr>
            </w:pPr>
            <w:r w:rsidRPr="00FD4CFF">
              <w:rPr>
                <w:rFonts w:ascii="標楷體" w:eastAsia="標楷體" w:hAnsi="標楷體" w:hint="eastAsia"/>
              </w:rPr>
              <w:t>上市</w:t>
            </w:r>
            <w:r w:rsidR="002C1EBF" w:rsidRPr="00FD4CFF">
              <w:rPr>
                <w:rFonts w:ascii="標楷體" w:eastAsia="標楷體" w:hAnsi="標楷體" w:hint="eastAsia"/>
              </w:rPr>
              <w:t>公司應每年定期就董事會及個別董事進行自我或同儕評鑑，</w:t>
            </w:r>
            <w:r w:rsidR="00C47ED4" w:rsidRPr="00FD4CFF">
              <w:rPr>
                <w:rFonts w:ascii="標楷體" w:eastAsia="標楷體" w:hAnsi="標楷體" w:hint="eastAsia"/>
              </w:rPr>
              <w:t>有關董事會整體之評鑑</w:t>
            </w:r>
            <w:r w:rsidR="002C1EBF" w:rsidRPr="00FD4CFF">
              <w:rPr>
                <w:rFonts w:ascii="標楷體" w:eastAsia="標楷體" w:hAnsi="標楷體" w:hint="eastAsia"/>
              </w:rPr>
              <w:t>係由公司內部單位進行評估或委託外部單位進行評估？</w:t>
            </w:r>
          </w:p>
        </w:tc>
        <w:tc>
          <w:tcPr>
            <w:tcW w:w="4962" w:type="dxa"/>
          </w:tcPr>
          <w:p w14:paraId="287A4382" w14:textId="6A80E0FF" w:rsidR="002C1EBF" w:rsidRPr="00FD4CFF" w:rsidRDefault="00C47ED4" w:rsidP="007A2CE6">
            <w:pPr>
              <w:jc w:val="both"/>
              <w:rPr>
                <w:rFonts w:ascii="標楷體" w:eastAsia="標楷體" w:hAnsi="標楷體"/>
              </w:rPr>
            </w:pPr>
            <w:r w:rsidRPr="00FD4CFF">
              <w:rPr>
                <w:rFonts w:ascii="標楷體" w:eastAsia="標楷體" w:hAnsi="標楷體" w:hint="eastAsia"/>
              </w:rPr>
              <w:t>「董事會設置要點」第</w:t>
            </w:r>
            <w:r w:rsidRPr="00FD4CFF">
              <w:rPr>
                <w:rFonts w:ascii="標楷體" w:eastAsia="標楷體" w:hAnsi="標楷體"/>
              </w:rPr>
              <w:t>18條規定：「</w:t>
            </w:r>
            <w:r w:rsidR="00811477" w:rsidRPr="00FD4CFF">
              <w:rPr>
                <w:rFonts w:ascii="標楷體" w:eastAsia="標楷體" w:hAnsi="標楷體"/>
              </w:rPr>
              <w:t>上市</w:t>
            </w:r>
            <w:r w:rsidRPr="00FD4CFF">
              <w:rPr>
                <w:rFonts w:ascii="標楷體" w:eastAsia="標楷體" w:hAnsi="標楷體"/>
              </w:rPr>
              <w:t>公司應每年定期就董事會及個別董事進行自我或同儕評鑑」，是</w:t>
            </w:r>
            <w:proofErr w:type="gramStart"/>
            <w:r w:rsidRPr="00FD4CFF">
              <w:rPr>
                <w:rFonts w:ascii="標楷體" w:eastAsia="標楷體" w:hAnsi="標楷體" w:hint="eastAsia"/>
              </w:rPr>
              <w:t>以</w:t>
            </w:r>
            <w:proofErr w:type="gramEnd"/>
            <w:r w:rsidRPr="00FD4CFF">
              <w:rPr>
                <w:rFonts w:ascii="標楷體" w:eastAsia="標楷體" w:hAnsi="標楷體" w:hint="eastAsia"/>
              </w:rPr>
              <w:t>，有關董事會整體之評鑑應由</w:t>
            </w:r>
            <w:r w:rsidR="00811477" w:rsidRPr="00FD4CFF">
              <w:rPr>
                <w:rFonts w:ascii="標楷體" w:eastAsia="標楷體" w:hAnsi="標楷體" w:hint="eastAsia"/>
              </w:rPr>
              <w:t>上市</w:t>
            </w:r>
            <w:r w:rsidRPr="00FD4CFF">
              <w:rPr>
                <w:rFonts w:ascii="標楷體" w:eastAsia="標楷體" w:hAnsi="標楷體" w:hint="eastAsia"/>
              </w:rPr>
              <w:t>公司每年執行，亦即由公司內部單位進行評估。另</w:t>
            </w:r>
            <w:r w:rsidR="002C1EBF" w:rsidRPr="00FD4CFF">
              <w:rPr>
                <w:rFonts w:ascii="標楷體" w:eastAsia="標楷體" w:hAnsi="標楷體" w:hint="eastAsia"/>
              </w:rPr>
              <w:t>依據「</w:t>
            </w:r>
            <w:r w:rsidR="00D21B2C" w:rsidRPr="00FD4CFF">
              <w:rPr>
                <w:rFonts w:ascii="標楷體" w:eastAsia="標楷體" w:hAnsi="標楷體" w:hint="eastAsia"/>
              </w:rPr>
              <w:t>董事會績效評估辦法</w:t>
            </w:r>
            <w:r w:rsidR="002C1EBF" w:rsidRPr="00FD4CFF">
              <w:rPr>
                <w:rFonts w:ascii="標楷體" w:eastAsia="標楷體" w:hAnsi="標楷體" w:hint="eastAsia"/>
              </w:rPr>
              <w:t>」參考範例，建議</w:t>
            </w:r>
            <w:r w:rsidR="00811477" w:rsidRPr="00FD4CFF">
              <w:rPr>
                <w:rFonts w:ascii="標楷體" w:eastAsia="標楷體" w:hAnsi="標楷體" w:hint="eastAsia"/>
              </w:rPr>
              <w:t>上市</w:t>
            </w:r>
            <w:r w:rsidR="002C1EBF" w:rsidRPr="00FD4CFF">
              <w:rPr>
                <w:rFonts w:ascii="標楷體" w:eastAsia="標楷體" w:hAnsi="標楷體" w:hint="eastAsia"/>
              </w:rPr>
              <w:t>公司</w:t>
            </w:r>
            <w:r w:rsidRPr="00FD4CFF">
              <w:rPr>
                <w:rFonts w:ascii="標楷體" w:eastAsia="標楷體" w:hAnsi="標楷體" w:hint="eastAsia"/>
              </w:rPr>
              <w:t>自行審慎評估其</w:t>
            </w:r>
            <w:r w:rsidR="002C1EBF" w:rsidRPr="00FD4CFF">
              <w:rPr>
                <w:rFonts w:ascii="標楷體" w:eastAsia="標楷體" w:hAnsi="標楷體" w:hint="eastAsia"/>
              </w:rPr>
              <w:t>董事會績效評估之執行，</w:t>
            </w:r>
            <w:r w:rsidR="00640F1B" w:rsidRPr="00FD4CFF">
              <w:rPr>
                <w:rFonts w:ascii="標楷體" w:eastAsia="標楷體" w:hAnsi="標楷體" w:hint="eastAsia"/>
              </w:rPr>
              <w:t>得</w:t>
            </w:r>
            <w:r w:rsidR="002C1EBF" w:rsidRPr="00FD4CFF">
              <w:rPr>
                <w:rFonts w:ascii="標楷體" w:eastAsia="標楷體" w:hAnsi="標楷體" w:hint="eastAsia"/>
              </w:rPr>
              <w:t>至少每</w:t>
            </w:r>
            <w:r w:rsidR="00FD4CFF">
              <w:rPr>
                <w:rFonts w:ascii="標楷體" w:eastAsia="標楷體" w:hAnsi="標楷體" w:hint="eastAsia"/>
              </w:rPr>
              <w:t>3</w:t>
            </w:r>
            <w:r w:rsidR="002C1EBF" w:rsidRPr="00FD4CFF">
              <w:rPr>
                <w:rFonts w:ascii="標楷體" w:eastAsia="標楷體" w:hAnsi="標楷體" w:hint="eastAsia"/>
              </w:rPr>
              <w:t>年由外部專業獨立機構或外部專家學者團隊執行評估一次。</w:t>
            </w:r>
          </w:p>
        </w:tc>
      </w:tr>
      <w:tr w:rsidR="002C1EBF" w:rsidRPr="00196677" w14:paraId="13CD9F16" w14:textId="77777777" w:rsidTr="008674ED">
        <w:tc>
          <w:tcPr>
            <w:tcW w:w="846" w:type="dxa"/>
          </w:tcPr>
          <w:p w14:paraId="4977AA24" w14:textId="77777777" w:rsidR="002C1EBF" w:rsidRPr="00FD4CFF" w:rsidRDefault="002C1EBF" w:rsidP="007A2CE6">
            <w:pPr>
              <w:jc w:val="center"/>
              <w:rPr>
                <w:rFonts w:ascii="標楷體" w:eastAsia="標楷體" w:hAnsi="標楷體"/>
              </w:rPr>
            </w:pPr>
            <w:r w:rsidRPr="00FD4CFF">
              <w:rPr>
                <w:rFonts w:ascii="標楷體" w:eastAsia="標楷體" w:hAnsi="標楷體"/>
              </w:rPr>
              <w:t>3.</w:t>
            </w:r>
          </w:p>
        </w:tc>
        <w:tc>
          <w:tcPr>
            <w:tcW w:w="2551" w:type="dxa"/>
          </w:tcPr>
          <w:p w14:paraId="0EC71500" w14:textId="35644FD0" w:rsidR="002C1EBF" w:rsidRPr="003326E6" w:rsidRDefault="00811477" w:rsidP="003326E6">
            <w:pPr>
              <w:jc w:val="both"/>
              <w:rPr>
                <w:rFonts w:ascii="標楷體" w:eastAsia="標楷體" w:hAnsi="標楷體"/>
              </w:rPr>
            </w:pPr>
            <w:r w:rsidRPr="003326E6">
              <w:rPr>
                <w:rFonts w:ascii="標楷體" w:eastAsia="標楷體" w:hAnsi="標楷體" w:hint="eastAsia"/>
              </w:rPr>
              <w:t>上市</w:t>
            </w:r>
            <w:r w:rsidR="002C1EBF" w:rsidRPr="003326E6">
              <w:rPr>
                <w:rFonts w:ascii="標楷體" w:eastAsia="標楷體" w:hAnsi="標楷體" w:hint="eastAsia"/>
              </w:rPr>
              <w:t>公司應每年定期就董事會及個別董事進行自我或同儕評鑑，</w:t>
            </w:r>
            <w:proofErr w:type="gramStart"/>
            <w:r w:rsidR="002807BB" w:rsidRPr="003326E6">
              <w:rPr>
                <w:rFonts w:ascii="標楷體" w:eastAsia="標楷體" w:hAnsi="標楷體" w:hint="eastAsia"/>
              </w:rPr>
              <w:t>暨就審計</w:t>
            </w:r>
            <w:proofErr w:type="gramEnd"/>
            <w:r w:rsidR="002807BB" w:rsidRPr="003326E6">
              <w:rPr>
                <w:rFonts w:ascii="標楷體" w:eastAsia="標楷體" w:hAnsi="標楷體" w:hint="eastAsia"/>
              </w:rPr>
              <w:t>委員會及薪資報酬委員會進行功能性委員會績效評估，</w:t>
            </w:r>
            <w:r w:rsidR="002C1EBF" w:rsidRPr="003326E6">
              <w:rPr>
                <w:rFonts w:ascii="標楷體" w:eastAsia="標楷體" w:hAnsi="標楷體" w:hint="eastAsia"/>
              </w:rPr>
              <w:t>並向</w:t>
            </w:r>
            <w:r w:rsidR="0089293C" w:rsidRPr="003326E6">
              <w:rPr>
                <w:rFonts w:ascii="標楷體" w:eastAsia="標楷體" w:hAnsi="標楷體" w:hint="eastAsia"/>
              </w:rPr>
              <w:t>本公司</w:t>
            </w:r>
            <w:r w:rsidR="002C1EBF" w:rsidRPr="003326E6">
              <w:rPr>
                <w:rFonts w:ascii="標楷體" w:eastAsia="標楷體" w:hAnsi="標楷體" w:hint="eastAsia"/>
              </w:rPr>
              <w:t>申報績效評估結果。申報內容應包含哪些？</w:t>
            </w:r>
          </w:p>
        </w:tc>
        <w:tc>
          <w:tcPr>
            <w:tcW w:w="4962" w:type="dxa"/>
          </w:tcPr>
          <w:p w14:paraId="40DBC412" w14:textId="6AA5E80F" w:rsidR="00F07925" w:rsidRPr="003326E6" w:rsidRDefault="00640F1B" w:rsidP="00071B47">
            <w:pPr>
              <w:pStyle w:val="a8"/>
              <w:numPr>
                <w:ilvl w:val="0"/>
                <w:numId w:val="5"/>
              </w:numPr>
              <w:ind w:leftChars="0" w:left="255" w:hanging="255"/>
              <w:jc w:val="both"/>
              <w:rPr>
                <w:rFonts w:ascii="標楷體" w:eastAsia="標楷體" w:hAnsi="標楷體"/>
                <w:strike/>
              </w:rPr>
            </w:pPr>
            <w:r w:rsidRPr="003326E6">
              <w:rPr>
                <w:rFonts w:ascii="標楷體" w:eastAsia="標楷體" w:hAnsi="標楷體" w:hint="eastAsia"/>
              </w:rPr>
              <w:t>「董事會設置要點」第</w:t>
            </w:r>
            <w:r w:rsidRPr="003326E6">
              <w:rPr>
                <w:rFonts w:ascii="標楷體" w:eastAsia="標楷體" w:hAnsi="標楷體"/>
              </w:rPr>
              <w:t>18條</w:t>
            </w:r>
            <w:r w:rsidR="00071B47" w:rsidRPr="003326E6">
              <w:rPr>
                <w:rFonts w:ascii="標楷體" w:eastAsia="標楷體" w:hAnsi="標楷體" w:hint="eastAsia"/>
              </w:rPr>
              <w:t>第1項</w:t>
            </w:r>
            <w:r w:rsidRPr="003326E6">
              <w:rPr>
                <w:rFonts w:ascii="標楷體" w:eastAsia="標楷體" w:hAnsi="標楷體"/>
              </w:rPr>
              <w:t>規定：「</w:t>
            </w:r>
            <w:r w:rsidR="00811477" w:rsidRPr="003326E6">
              <w:rPr>
                <w:rFonts w:ascii="標楷體" w:eastAsia="標楷體" w:hAnsi="標楷體"/>
              </w:rPr>
              <w:t>上市</w:t>
            </w:r>
            <w:r w:rsidRPr="003326E6">
              <w:rPr>
                <w:rFonts w:ascii="標楷體" w:eastAsia="標楷體" w:hAnsi="標楷體"/>
              </w:rPr>
              <w:t>公司應每年定期就董事會及個別董事進行自我或同儕評鑑」，</w:t>
            </w:r>
            <w:r w:rsidR="00071B47" w:rsidRPr="003326E6">
              <w:rPr>
                <w:rFonts w:ascii="標楷體" w:eastAsia="標楷體" w:hAnsi="標楷體" w:hint="eastAsia"/>
              </w:rPr>
              <w:t>第18條第2項規定</w:t>
            </w:r>
            <w:r w:rsidR="00071B47" w:rsidRPr="003326E6">
              <w:rPr>
                <w:rFonts w:ascii="標楷體" w:eastAsia="標楷體" w:hAnsi="標楷體"/>
              </w:rPr>
              <w:t>：「</w:t>
            </w:r>
            <w:r w:rsidR="00811477" w:rsidRPr="003326E6">
              <w:rPr>
                <w:rFonts w:ascii="標楷體" w:eastAsia="標楷體" w:hAnsi="標楷體" w:hint="eastAsia"/>
                <w:szCs w:val="24"/>
              </w:rPr>
              <w:t>上市</w:t>
            </w:r>
            <w:r w:rsidR="00071B47" w:rsidRPr="003326E6">
              <w:rPr>
                <w:rFonts w:ascii="標楷體" w:eastAsia="標楷體" w:hAnsi="標楷體" w:hint="eastAsia"/>
                <w:szCs w:val="24"/>
              </w:rPr>
              <w:t>公司應自中華民國一百十三年起，每年定期就審計委員會及薪資報酬委員會進行功能性委員會績效評估</w:t>
            </w:r>
            <w:r w:rsidR="00071B47" w:rsidRPr="003326E6">
              <w:rPr>
                <w:rFonts w:ascii="標楷體" w:eastAsia="標楷體" w:hAnsi="標楷體"/>
                <w:szCs w:val="24"/>
              </w:rPr>
              <w:t>…</w:t>
            </w:r>
            <w:r w:rsidR="00071B47" w:rsidRPr="003326E6">
              <w:rPr>
                <w:rFonts w:ascii="標楷體" w:eastAsia="標楷體" w:hAnsi="標楷體"/>
              </w:rPr>
              <w:t>」</w:t>
            </w:r>
            <w:r w:rsidR="00071B47" w:rsidRPr="003326E6">
              <w:rPr>
                <w:rFonts w:ascii="標楷體" w:eastAsia="標楷體" w:hAnsi="標楷體" w:hint="eastAsia"/>
                <w:szCs w:val="24"/>
              </w:rPr>
              <w:t>，</w:t>
            </w:r>
            <w:r w:rsidRPr="003326E6">
              <w:rPr>
                <w:rFonts w:ascii="標楷體" w:eastAsia="標楷體" w:hAnsi="標楷體"/>
              </w:rPr>
              <w:t>是</w:t>
            </w:r>
            <w:proofErr w:type="gramStart"/>
            <w:r w:rsidRPr="003326E6">
              <w:rPr>
                <w:rFonts w:ascii="標楷體" w:eastAsia="標楷體" w:hAnsi="標楷體" w:hint="eastAsia"/>
              </w:rPr>
              <w:t>以</w:t>
            </w:r>
            <w:proofErr w:type="gramEnd"/>
            <w:r w:rsidRPr="003326E6">
              <w:rPr>
                <w:rFonts w:ascii="標楷體" w:eastAsia="標楷體" w:hAnsi="標楷體" w:hint="eastAsia"/>
              </w:rPr>
              <w:t>，</w:t>
            </w:r>
            <w:r w:rsidR="00811477" w:rsidRPr="003326E6">
              <w:rPr>
                <w:rFonts w:ascii="標楷體" w:eastAsia="標楷體" w:hAnsi="標楷體" w:hint="eastAsia"/>
              </w:rPr>
              <w:t>上市</w:t>
            </w:r>
            <w:r w:rsidRPr="003326E6">
              <w:rPr>
                <w:rFonts w:ascii="標楷體" w:eastAsia="標楷體" w:hAnsi="標楷體" w:hint="eastAsia"/>
              </w:rPr>
              <w:t>公司</w:t>
            </w:r>
            <w:r w:rsidR="00614FB4" w:rsidRPr="003326E6">
              <w:rPr>
                <w:rFonts w:ascii="標楷體" w:eastAsia="標楷體" w:hAnsi="標楷體" w:hint="eastAsia"/>
                <w:szCs w:val="24"/>
              </w:rPr>
              <w:t>除</w:t>
            </w:r>
            <w:r w:rsidRPr="003326E6">
              <w:rPr>
                <w:rFonts w:ascii="標楷體" w:eastAsia="標楷體" w:hAnsi="標楷體" w:hint="eastAsia"/>
              </w:rPr>
              <w:t>應辦理董事會整體之評鑑，及個別董事之自我或同儕評鑑，</w:t>
            </w:r>
            <w:r w:rsidR="00614FB4" w:rsidRPr="003326E6">
              <w:rPr>
                <w:rFonts w:ascii="標楷體" w:eastAsia="標楷體" w:hAnsi="標楷體" w:hint="eastAsia"/>
              </w:rPr>
              <w:t>自113年起應進行功能性委員會之績效評估，</w:t>
            </w:r>
            <w:r w:rsidRPr="003326E6">
              <w:rPr>
                <w:rFonts w:ascii="標楷體" w:eastAsia="標楷體" w:hAnsi="標楷體" w:hint="eastAsia"/>
              </w:rPr>
              <w:t>並依「董事會設置要點」第</w:t>
            </w:r>
            <w:r w:rsidRPr="003326E6">
              <w:rPr>
                <w:rFonts w:ascii="標楷體" w:eastAsia="標楷體" w:hAnsi="標楷體"/>
              </w:rPr>
              <w:t>19條</w:t>
            </w:r>
            <w:proofErr w:type="gramStart"/>
            <w:r w:rsidRPr="003326E6">
              <w:rPr>
                <w:rFonts w:ascii="標楷體" w:eastAsia="標楷體" w:hAnsi="標楷體" w:hint="eastAsia"/>
              </w:rPr>
              <w:t>規定之構面</w:t>
            </w:r>
            <w:proofErr w:type="gramEnd"/>
            <w:r w:rsidRPr="003326E6">
              <w:rPr>
                <w:rFonts w:ascii="標楷體" w:eastAsia="標楷體" w:hAnsi="標楷體" w:hint="eastAsia"/>
              </w:rPr>
              <w:t>辦理前開評鑑，</w:t>
            </w:r>
            <w:proofErr w:type="gramStart"/>
            <w:r w:rsidRPr="003326E6">
              <w:rPr>
                <w:rFonts w:ascii="標楷體" w:eastAsia="標楷體" w:hAnsi="標楷體" w:hint="eastAsia"/>
              </w:rPr>
              <w:t>各構面</w:t>
            </w:r>
            <w:proofErr w:type="gramEnd"/>
            <w:r w:rsidRPr="003326E6">
              <w:rPr>
                <w:rFonts w:ascii="標楷體" w:eastAsia="標楷體" w:hAnsi="標楷體" w:hint="eastAsia"/>
              </w:rPr>
              <w:t>之評估內容得參考</w:t>
            </w:r>
            <w:r w:rsidR="002C1EBF" w:rsidRPr="003326E6">
              <w:rPr>
                <w:rFonts w:ascii="標楷體" w:eastAsia="標楷體" w:hAnsi="標楷體" w:hint="eastAsia"/>
              </w:rPr>
              <w:t>「</w:t>
            </w:r>
            <w:r w:rsidR="00D21B2C" w:rsidRPr="003326E6">
              <w:rPr>
                <w:rFonts w:ascii="標楷體" w:eastAsia="標楷體" w:hAnsi="標楷體" w:hint="eastAsia"/>
              </w:rPr>
              <w:t>董事會績效評估辦法</w:t>
            </w:r>
            <w:r w:rsidR="002C1EBF" w:rsidRPr="003326E6">
              <w:rPr>
                <w:rFonts w:ascii="標楷體" w:eastAsia="標楷體" w:hAnsi="標楷體" w:hint="eastAsia"/>
              </w:rPr>
              <w:t>」參考範例</w:t>
            </w:r>
            <w:r w:rsidRPr="003326E6">
              <w:rPr>
                <w:rFonts w:ascii="標楷體" w:eastAsia="標楷體" w:hAnsi="標楷體" w:hint="eastAsia"/>
              </w:rPr>
              <w:t>第六條</w:t>
            </w:r>
            <w:r w:rsidR="002C1EBF" w:rsidRPr="003326E6">
              <w:rPr>
                <w:rFonts w:ascii="標楷體" w:eastAsia="標楷體" w:hAnsi="標楷體" w:hint="eastAsia"/>
              </w:rPr>
              <w:t>，附表</w:t>
            </w:r>
            <w:proofErr w:type="gramStart"/>
            <w:r w:rsidR="002C1EBF" w:rsidRPr="003326E6">
              <w:rPr>
                <w:rFonts w:ascii="標楷體" w:eastAsia="標楷體" w:hAnsi="標楷體" w:hint="eastAsia"/>
              </w:rPr>
              <w:t>一</w:t>
            </w:r>
            <w:proofErr w:type="gramEnd"/>
            <w:r w:rsidR="002C1EBF" w:rsidRPr="003326E6">
              <w:rPr>
                <w:rFonts w:ascii="標楷體" w:eastAsia="標楷體" w:hAnsi="標楷體" w:hint="eastAsia"/>
              </w:rPr>
              <w:t>「董事會績效</w:t>
            </w:r>
            <w:r w:rsidR="00D21B2C" w:rsidRPr="003326E6">
              <w:rPr>
                <w:rFonts w:ascii="標楷體" w:eastAsia="標楷體" w:hAnsi="標楷體" w:hint="eastAsia"/>
              </w:rPr>
              <w:t>評估</w:t>
            </w:r>
            <w:r w:rsidR="002C1EBF" w:rsidRPr="003326E6">
              <w:rPr>
                <w:rFonts w:ascii="標楷體" w:eastAsia="標楷體" w:hAnsi="標楷體" w:hint="eastAsia"/>
              </w:rPr>
              <w:t>自評問卷」、附表二「董事成員</w:t>
            </w:r>
            <w:r w:rsidR="00D21B2C" w:rsidRPr="003326E6">
              <w:rPr>
                <w:rFonts w:ascii="標楷體" w:eastAsia="標楷體" w:hAnsi="標楷體" w:hint="eastAsia"/>
              </w:rPr>
              <w:t>績效評估</w:t>
            </w:r>
            <w:r w:rsidR="002C1EBF" w:rsidRPr="003326E6">
              <w:rPr>
                <w:rFonts w:ascii="標楷體" w:eastAsia="標楷體" w:hAnsi="標楷體" w:hint="eastAsia"/>
              </w:rPr>
              <w:t>自評問卷」</w:t>
            </w:r>
            <w:r w:rsidR="00071B47" w:rsidRPr="003326E6">
              <w:rPr>
                <w:rFonts w:ascii="標楷體" w:eastAsia="標楷體" w:hAnsi="標楷體" w:hint="eastAsia"/>
              </w:rPr>
              <w:t>、附表三「功能性委員會績效評估自評問卷」</w:t>
            </w:r>
            <w:r w:rsidR="00ED1F71" w:rsidRPr="003326E6">
              <w:rPr>
                <w:rFonts w:ascii="標楷體" w:eastAsia="標楷體" w:hAnsi="標楷體" w:hint="eastAsia"/>
              </w:rPr>
              <w:t>。</w:t>
            </w:r>
          </w:p>
          <w:p w14:paraId="067D6663" w14:textId="16D6948F" w:rsidR="002C1EBF" w:rsidRPr="003326E6" w:rsidRDefault="00811477" w:rsidP="003326E6">
            <w:pPr>
              <w:pStyle w:val="a8"/>
              <w:numPr>
                <w:ilvl w:val="0"/>
                <w:numId w:val="5"/>
              </w:numPr>
              <w:ind w:leftChars="0" w:left="255" w:hanging="255"/>
              <w:jc w:val="both"/>
              <w:rPr>
                <w:rFonts w:ascii="標楷體" w:eastAsia="標楷體" w:hAnsi="標楷體"/>
                <w:strike/>
              </w:rPr>
            </w:pPr>
            <w:r w:rsidRPr="003326E6">
              <w:rPr>
                <w:rFonts w:ascii="標楷體" w:eastAsia="標楷體" w:hAnsi="標楷體" w:hint="eastAsia"/>
              </w:rPr>
              <w:lastRenderedPageBreak/>
              <w:t>上市</w:t>
            </w:r>
            <w:r w:rsidR="00640F1B" w:rsidRPr="003326E6">
              <w:rPr>
                <w:rFonts w:ascii="標楷體" w:eastAsia="標楷體" w:hAnsi="標楷體" w:hint="eastAsia"/>
              </w:rPr>
              <w:t>公司</w:t>
            </w:r>
            <w:r w:rsidR="00640F1B" w:rsidRPr="003326E6">
              <w:rPr>
                <w:rFonts w:ascii="標楷體" w:eastAsia="標楷體" w:hAnsi="標楷體" w:hint="eastAsia"/>
                <w:strike/>
              </w:rPr>
              <w:t>應</w:t>
            </w:r>
            <w:r w:rsidR="00640F1B" w:rsidRPr="003326E6">
              <w:rPr>
                <w:rFonts w:ascii="標楷體" w:eastAsia="標楷體" w:hAnsi="標楷體" w:hint="eastAsia"/>
              </w:rPr>
              <w:t>依據</w:t>
            </w:r>
            <w:r w:rsidR="0089293C" w:rsidRPr="003326E6">
              <w:rPr>
                <w:rFonts w:ascii="標楷體" w:eastAsia="標楷體" w:hAnsi="標楷體" w:hint="eastAsia"/>
              </w:rPr>
              <w:t>本公司</w:t>
            </w:r>
            <w:r w:rsidR="00640F1B" w:rsidRPr="003326E6">
              <w:rPr>
                <w:rFonts w:ascii="標楷體" w:eastAsia="標楷體" w:hAnsi="標楷體" w:hint="eastAsia"/>
              </w:rPr>
              <w:t>資訊申報作業辦法規定，</w:t>
            </w:r>
            <w:r w:rsidR="0033264B" w:rsidRPr="003326E6">
              <w:rPr>
                <w:rFonts w:ascii="標楷體" w:eastAsia="標楷體" w:hAnsi="標楷體" w:hint="eastAsia"/>
              </w:rPr>
              <w:t>除</w:t>
            </w:r>
            <w:r w:rsidR="00640F1B" w:rsidRPr="003326E6">
              <w:rPr>
                <w:rFonts w:ascii="標楷體" w:eastAsia="標楷體" w:hAnsi="標楷體"/>
              </w:rPr>
              <w:t>每年</w:t>
            </w:r>
            <w:r w:rsidR="00FD4CFF" w:rsidRPr="003326E6">
              <w:rPr>
                <w:rFonts w:ascii="標楷體" w:eastAsia="標楷體" w:hAnsi="標楷體" w:hint="eastAsia"/>
              </w:rPr>
              <w:t>3</w:t>
            </w:r>
            <w:r w:rsidR="0033264B" w:rsidRPr="003326E6">
              <w:rPr>
                <w:rFonts w:ascii="標楷體" w:eastAsia="標楷體" w:hAnsi="標楷體" w:hint="eastAsia"/>
              </w:rPr>
              <w:t>月底</w:t>
            </w:r>
            <w:r w:rsidR="00640F1B" w:rsidRPr="003326E6">
              <w:rPr>
                <w:rFonts w:ascii="標楷體" w:eastAsia="標楷體" w:hAnsi="標楷體"/>
              </w:rPr>
              <w:t>前申報董事會績效評估結果</w:t>
            </w:r>
            <w:r w:rsidR="0033264B" w:rsidRPr="003326E6">
              <w:rPr>
                <w:rFonts w:ascii="標楷體" w:eastAsia="標楷體" w:hAnsi="標楷體" w:hint="eastAsia"/>
              </w:rPr>
              <w:t>，自</w:t>
            </w:r>
            <w:r w:rsidR="0033264B" w:rsidRPr="003326E6">
              <w:rPr>
                <w:rFonts w:ascii="標楷體" w:eastAsia="標楷體" w:hAnsi="標楷體"/>
              </w:rPr>
              <w:t>11</w:t>
            </w:r>
            <w:r w:rsidR="0033264B" w:rsidRPr="003326E6">
              <w:rPr>
                <w:rFonts w:ascii="標楷體" w:eastAsia="標楷體" w:hAnsi="標楷體" w:hint="eastAsia"/>
              </w:rPr>
              <w:t>4</w:t>
            </w:r>
            <w:r w:rsidR="0033264B" w:rsidRPr="003326E6">
              <w:rPr>
                <w:rFonts w:ascii="標楷體" w:eastAsia="標楷體" w:hAnsi="標楷體"/>
              </w:rPr>
              <w:t>年起每年</w:t>
            </w:r>
            <w:r w:rsidR="00FD4CFF" w:rsidRPr="003326E6">
              <w:rPr>
                <w:rFonts w:ascii="標楷體" w:eastAsia="標楷體" w:hAnsi="標楷體" w:hint="eastAsia"/>
              </w:rPr>
              <w:t>3</w:t>
            </w:r>
            <w:r w:rsidR="0033264B" w:rsidRPr="003326E6">
              <w:rPr>
                <w:rFonts w:ascii="標楷體" w:eastAsia="標楷體" w:hAnsi="標楷體" w:hint="eastAsia"/>
              </w:rPr>
              <w:t>月底</w:t>
            </w:r>
            <w:r w:rsidR="0033264B" w:rsidRPr="003326E6">
              <w:rPr>
                <w:rFonts w:ascii="標楷體" w:eastAsia="標楷體" w:hAnsi="標楷體"/>
              </w:rPr>
              <w:t>前</w:t>
            </w:r>
            <w:r w:rsidR="0033264B" w:rsidRPr="003326E6">
              <w:rPr>
                <w:rFonts w:ascii="標楷體" w:eastAsia="標楷體" w:hAnsi="標楷體" w:hint="eastAsia"/>
              </w:rPr>
              <w:t>應另申報功能性委員會之績效評估結果</w:t>
            </w:r>
            <w:r w:rsidR="005209B4" w:rsidRPr="003326E6">
              <w:rPr>
                <w:rFonts w:ascii="標楷體" w:eastAsia="標楷體" w:hAnsi="標楷體" w:hint="eastAsia"/>
              </w:rPr>
              <w:t>。</w:t>
            </w:r>
          </w:p>
        </w:tc>
      </w:tr>
    </w:tbl>
    <w:p w14:paraId="525CCE88" w14:textId="77777777" w:rsidR="002C1EBF" w:rsidRPr="00196677" w:rsidRDefault="002C1EBF" w:rsidP="00D83CCF"/>
    <w:p w14:paraId="4D6C1272" w14:textId="77777777" w:rsidR="002C1EBF" w:rsidRPr="00196677" w:rsidRDefault="002C1EBF">
      <w:pPr>
        <w:widowControl/>
      </w:pPr>
      <w:r w:rsidRPr="00196677">
        <w:br w:type="page"/>
      </w:r>
    </w:p>
    <w:p w14:paraId="460C6D7D" w14:textId="77777777" w:rsidR="00C677CF" w:rsidRPr="00196677" w:rsidRDefault="005D6C70" w:rsidP="005D6C70">
      <w:pPr>
        <w:widowControl/>
        <w:snapToGrid w:val="0"/>
        <w:rPr>
          <w:rFonts w:eastAsia="標楷體" w:cstheme="minorHAnsi"/>
          <w:b/>
          <w:color w:val="000000" w:themeColor="text1"/>
          <w:kern w:val="0"/>
          <w:sz w:val="28"/>
          <w:szCs w:val="28"/>
        </w:rPr>
      </w:pPr>
      <w:r w:rsidRPr="00196677">
        <w:rPr>
          <w:rFonts w:eastAsia="標楷體" w:cstheme="minorHAnsi" w:hint="eastAsia"/>
          <w:b/>
          <w:color w:val="000000" w:themeColor="text1"/>
          <w:kern w:val="0"/>
          <w:sz w:val="28"/>
          <w:szCs w:val="28"/>
        </w:rPr>
        <w:lastRenderedPageBreak/>
        <w:t>附件</w:t>
      </w:r>
      <w:r w:rsidRPr="00196677">
        <w:rPr>
          <w:rFonts w:eastAsia="標楷體" w:cstheme="minorHAnsi"/>
          <w:color w:val="000000" w:themeColor="text1"/>
          <w:kern w:val="0"/>
          <w:sz w:val="28"/>
          <w:szCs w:val="28"/>
        </w:rPr>
        <w:t xml:space="preserve">     </w:t>
      </w:r>
      <w:r w:rsidRPr="00196677">
        <w:rPr>
          <w:rFonts w:eastAsia="標楷體" w:cstheme="minorHAnsi"/>
          <w:b/>
          <w:color w:val="000000" w:themeColor="text1"/>
          <w:kern w:val="0"/>
          <w:sz w:val="28"/>
          <w:szCs w:val="28"/>
        </w:rPr>
        <w:t xml:space="preserve"> </w:t>
      </w:r>
      <w:r w:rsidR="00C677CF" w:rsidRPr="00196677">
        <w:rPr>
          <w:rFonts w:eastAsia="標楷體" w:cstheme="minorHAnsi" w:hint="eastAsia"/>
          <w:b/>
          <w:color w:val="000000" w:themeColor="text1"/>
          <w:kern w:val="0"/>
          <w:sz w:val="28"/>
          <w:szCs w:val="28"/>
        </w:rPr>
        <w:t>○○股份有限公司處理董事要求之標準作業程序</w:t>
      </w:r>
    </w:p>
    <w:p w14:paraId="65D13896" w14:textId="77777777" w:rsidR="00C677CF" w:rsidRPr="00196677" w:rsidRDefault="00C677CF" w:rsidP="00C677CF">
      <w:pPr>
        <w:widowControl/>
        <w:snapToGrid w:val="0"/>
        <w:jc w:val="center"/>
        <w:rPr>
          <w:rFonts w:eastAsia="標楷體" w:cstheme="minorHAnsi"/>
          <w:b/>
          <w:color w:val="000000" w:themeColor="text1"/>
          <w:kern w:val="0"/>
          <w:szCs w:val="24"/>
        </w:rPr>
      </w:pPr>
      <w:r w:rsidRPr="00196677">
        <w:rPr>
          <w:rFonts w:eastAsia="標楷體" w:cstheme="minorHAnsi" w:hint="eastAsia"/>
          <w:b/>
          <w:color w:val="000000" w:themeColor="text1"/>
          <w:kern w:val="0"/>
          <w:sz w:val="28"/>
          <w:szCs w:val="28"/>
        </w:rPr>
        <w:t>參考範例</w:t>
      </w:r>
    </w:p>
    <w:p w14:paraId="2674CD14" w14:textId="77777777" w:rsidR="00C677CF" w:rsidRPr="00196677" w:rsidRDefault="00C677CF" w:rsidP="00C677CF">
      <w:pPr>
        <w:widowControl/>
        <w:snapToGrid w:val="0"/>
        <w:jc w:val="right"/>
        <w:rPr>
          <w:rFonts w:eastAsia="標楷體" w:cstheme="minorHAnsi"/>
          <w:color w:val="000000" w:themeColor="text1"/>
          <w:kern w:val="0"/>
          <w:szCs w:val="24"/>
        </w:rPr>
      </w:pPr>
    </w:p>
    <w:tbl>
      <w:tblPr>
        <w:tblStyle w:val="a7"/>
        <w:tblW w:w="8500" w:type="dxa"/>
        <w:tblLook w:val="04A0" w:firstRow="1" w:lastRow="0" w:firstColumn="1" w:lastColumn="0" w:noHBand="0" w:noVBand="1"/>
      </w:tblPr>
      <w:tblGrid>
        <w:gridCol w:w="704"/>
        <w:gridCol w:w="7796"/>
      </w:tblGrid>
      <w:tr w:rsidR="00C677CF" w:rsidRPr="00196677" w14:paraId="646AE9DE" w14:textId="77777777" w:rsidTr="007A2CE6">
        <w:tc>
          <w:tcPr>
            <w:tcW w:w="704" w:type="dxa"/>
          </w:tcPr>
          <w:p w14:paraId="69EC3208" w14:textId="77777777" w:rsidR="00C677CF" w:rsidRPr="00196677" w:rsidRDefault="00C677CF" w:rsidP="007A2CE6">
            <w:pPr>
              <w:widowControl/>
              <w:snapToGrid w:val="0"/>
              <w:rPr>
                <w:rFonts w:eastAsia="標楷體" w:cstheme="minorHAnsi"/>
                <w:color w:val="000000" w:themeColor="text1"/>
                <w:kern w:val="0"/>
                <w:szCs w:val="24"/>
              </w:rPr>
            </w:pPr>
            <w:r w:rsidRPr="00196677">
              <w:rPr>
                <w:rFonts w:eastAsia="標楷體" w:cstheme="minorHAnsi" w:hint="eastAsia"/>
                <w:color w:val="000000" w:themeColor="text1"/>
                <w:kern w:val="0"/>
                <w:szCs w:val="24"/>
              </w:rPr>
              <w:t>條次</w:t>
            </w:r>
          </w:p>
        </w:tc>
        <w:tc>
          <w:tcPr>
            <w:tcW w:w="7796" w:type="dxa"/>
          </w:tcPr>
          <w:p w14:paraId="25485ED5" w14:textId="77777777" w:rsidR="00C677CF" w:rsidRPr="00196677" w:rsidRDefault="00C677CF" w:rsidP="007A2CE6">
            <w:pPr>
              <w:widowControl/>
              <w:snapToGrid w:val="0"/>
              <w:rPr>
                <w:rFonts w:eastAsia="標楷體" w:cstheme="minorHAnsi"/>
                <w:color w:val="000000" w:themeColor="text1"/>
                <w:kern w:val="0"/>
                <w:szCs w:val="24"/>
              </w:rPr>
            </w:pPr>
            <w:r w:rsidRPr="00196677">
              <w:rPr>
                <w:rFonts w:eastAsia="標楷體" w:cstheme="minorHAnsi" w:hint="eastAsia"/>
                <w:color w:val="000000" w:themeColor="text1"/>
                <w:kern w:val="0"/>
                <w:szCs w:val="24"/>
              </w:rPr>
              <w:t>範例條文</w:t>
            </w:r>
          </w:p>
        </w:tc>
      </w:tr>
      <w:tr w:rsidR="00C677CF" w:rsidRPr="00196677" w14:paraId="17D1F01F" w14:textId="77777777" w:rsidTr="007A2CE6">
        <w:tc>
          <w:tcPr>
            <w:tcW w:w="704" w:type="dxa"/>
          </w:tcPr>
          <w:p w14:paraId="749AD757" w14:textId="77777777" w:rsidR="00C677CF" w:rsidRPr="00196677"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734421CF" w14:textId="77777777" w:rsidR="00C677CF" w:rsidRPr="00196677" w:rsidRDefault="00C677CF" w:rsidP="007A2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標楷體" w:cstheme="minorHAnsi"/>
                <w:kern w:val="0"/>
                <w:szCs w:val="24"/>
              </w:rPr>
            </w:pPr>
            <w:r w:rsidRPr="00196677">
              <w:rPr>
                <w:rFonts w:eastAsia="標楷體" w:cstheme="minorHAnsi" w:hint="eastAsia"/>
                <w:color w:val="000000" w:themeColor="text1"/>
                <w:kern w:val="0"/>
                <w:szCs w:val="24"/>
              </w:rPr>
              <w:t>為建立本公司良好之公司治理，協助董事執行職務並提升董事會效能，</w:t>
            </w:r>
            <w:proofErr w:type="gramStart"/>
            <w:r w:rsidRPr="00196677">
              <w:rPr>
                <w:rFonts w:eastAsia="標楷體" w:cstheme="minorHAnsi" w:hint="eastAsia"/>
                <w:color w:val="000000" w:themeColor="text1"/>
                <w:kern w:val="0"/>
                <w:szCs w:val="24"/>
              </w:rPr>
              <w:t>爰</w:t>
            </w:r>
            <w:proofErr w:type="gramEnd"/>
            <w:r w:rsidRPr="00196677">
              <w:rPr>
                <w:rFonts w:eastAsia="標楷體" w:cstheme="minorHAnsi" w:hint="eastAsia"/>
                <w:color w:val="000000" w:themeColor="text1"/>
                <w:kern w:val="0"/>
                <w:szCs w:val="24"/>
              </w:rPr>
              <w:t>訂定本程序，以資遵循。</w:t>
            </w:r>
          </w:p>
        </w:tc>
      </w:tr>
      <w:tr w:rsidR="00C677CF" w:rsidRPr="00196677" w14:paraId="7796B82D" w14:textId="77777777" w:rsidTr="007A2CE6">
        <w:tc>
          <w:tcPr>
            <w:tcW w:w="704" w:type="dxa"/>
          </w:tcPr>
          <w:p w14:paraId="6BF59AB8" w14:textId="77777777" w:rsidR="00C677CF" w:rsidRPr="00196677"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483D6D4B" w14:textId="77777777" w:rsidR="00C677CF" w:rsidRPr="00196677" w:rsidRDefault="00C677CF" w:rsidP="007A2CE6">
            <w:pPr>
              <w:autoSpaceDE w:val="0"/>
              <w:autoSpaceDN w:val="0"/>
              <w:adjustRightInd w:val="0"/>
              <w:snapToGrid w:val="0"/>
              <w:rPr>
                <w:rFonts w:eastAsia="標楷體" w:cstheme="minorHAnsi"/>
                <w:color w:val="000000" w:themeColor="text1"/>
                <w:kern w:val="0"/>
                <w:szCs w:val="24"/>
              </w:rPr>
            </w:pPr>
            <w:r w:rsidRPr="00196677">
              <w:rPr>
                <w:rFonts w:eastAsia="標楷體" w:cstheme="minorHAnsi" w:hint="eastAsia"/>
                <w:color w:val="000000" w:themeColor="text1"/>
                <w:kern w:val="0"/>
                <w:szCs w:val="24"/>
              </w:rPr>
              <w:t>本公司處理董事要求相關事項，除法令或章程另有規定者外，應依本程序之規定。</w:t>
            </w:r>
          </w:p>
        </w:tc>
      </w:tr>
      <w:tr w:rsidR="00C677CF" w:rsidRPr="00196677" w14:paraId="740971BE" w14:textId="77777777" w:rsidTr="007A2CE6">
        <w:tc>
          <w:tcPr>
            <w:tcW w:w="704" w:type="dxa"/>
          </w:tcPr>
          <w:p w14:paraId="6C247FB2" w14:textId="77777777" w:rsidR="00C677CF" w:rsidRPr="00196677"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4F43B87D" w14:textId="77777777" w:rsidR="00C677CF" w:rsidRPr="00196677" w:rsidRDefault="00C677CF" w:rsidP="007A2CE6">
            <w:pPr>
              <w:autoSpaceDE w:val="0"/>
              <w:autoSpaceDN w:val="0"/>
              <w:adjustRightInd w:val="0"/>
              <w:snapToGrid w:val="0"/>
              <w:rPr>
                <w:rFonts w:eastAsia="標楷體" w:cstheme="minorHAnsi"/>
                <w:color w:val="000000" w:themeColor="text1"/>
                <w:kern w:val="0"/>
                <w:szCs w:val="24"/>
              </w:rPr>
            </w:pPr>
            <w:r w:rsidRPr="00196677">
              <w:rPr>
                <w:rFonts w:eastAsia="標楷體" w:cstheme="minorHAnsi" w:hint="eastAsia"/>
                <w:color w:val="000000" w:themeColor="text1"/>
                <w:kern w:val="0"/>
                <w:szCs w:val="24"/>
              </w:rPr>
              <w:t>本公司董事應獲提供適當且適時之資訊，其形式及</w:t>
            </w:r>
            <w:proofErr w:type="gramStart"/>
            <w:r w:rsidRPr="00196677">
              <w:rPr>
                <w:rFonts w:eastAsia="標楷體" w:cstheme="minorHAnsi" w:hint="eastAsia"/>
                <w:color w:val="000000" w:themeColor="text1"/>
                <w:kern w:val="0"/>
                <w:szCs w:val="24"/>
              </w:rPr>
              <w:t>質量須足使</w:t>
            </w:r>
            <w:proofErr w:type="gramEnd"/>
            <w:r w:rsidRPr="00196677">
              <w:rPr>
                <w:rFonts w:eastAsia="標楷體" w:cstheme="minorHAnsi" w:hint="eastAsia"/>
                <w:color w:val="000000" w:themeColor="text1"/>
                <w:kern w:val="0"/>
                <w:szCs w:val="24"/>
              </w:rPr>
              <w:t>董事能夠在掌握有關資料的情況下作出決定，並能履行其董事職責。</w:t>
            </w:r>
          </w:p>
        </w:tc>
      </w:tr>
      <w:tr w:rsidR="00C677CF" w:rsidRPr="00196677" w14:paraId="495EE9C2" w14:textId="77777777" w:rsidTr="007A2CE6">
        <w:tc>
          <w:tcPr>
            <w:tcW w:w="704" w:type="dxa"/>
          </w:tcPr>
          <w:p w14:paraId="295D7A2A" w14:textId="77777777" w:rsidR="00C677CF" w:rsidRPr="00196677"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022465B8" w14:textId="77777777" w:rsidR="00C677CF" w:rsidRPr="00196677" w:rsidRDefault="00C677CF" w:rsidP="007A2CE6">
            <w:pPr>
              <w:autoSpaceDE w:val="0"/>
              <w:autoSpaceDN w:val="0"/>
              <w:adjustRightInd w:val="0"/>
              <w:snapToGrid w:val="0"/>
              <w:rPr>
                <w:rFonts w:eastAsia="標楷體" w:cstheme="minorHAnsi"/>
                <w:color w:val="000000" w:themeColor="text1"/>
                <w:kern w:val="0"/>
                <w:szCs w:val="24"/>
              </w:rPr>
            </w:pPr>
            <w:r w:rsidRPr="00196677">
              <w:rPr>
                <w:rFonts w:eastAsia="標楷體" w:cstheme="minorHAnsi" w:hint="eastAsia"/>
                <w:color w:val="000000" w:themeColor="text1"/>
                <w:kern w:val="0"/>
                <w:szCs w:val="24"/>
              </w:rPr>
              <w:t>本公司董事會指定之議事事務單位為</w:t>
            </w:r>
            <w:proofErr w:type="gramStart"/>
            <w:r w:rsidRPr="00196677">
              <w:rPr>
                <w:rFonts w:eastAsia="標楷體" w:cstheme="minorHAnsi" w:hint="eastAsia"/>
                <w:color w:val="000000" w:themeColor="text1"/>
                <w:kern w:val="0"/>
                <w:szCs w:val="24"/>
              </w:rPr>
              <w:t>＿＿＿＿＿</w:t>
            </w:r>
            <w:proofErr w:type="gramEnd"/>
            <w:r w:rsidRPr="00196677">
              <w:rPr>
                <w:rFonts w:eastAsia="標楷體" w:cstheme="minorHAnsi" w:hint="eastAsia"/>
                <w:color w:val="000000" w:themeColor="text1"/>
                <w:kern w:val="0"/>
                <w:szCs w:val="24"/>
              </w:rPr>
              <w:t>。議事事務單位應擬訂董事會議事內容，並提供充分之會議資料，於召集通知時一併寄送。董事如認為會議資料不充分，得向議事事務單位請求補足，議事事務單位應於</w:t>
            </w:r>
            <w:r w:rsidR="003E5129" w:rsidRPr="00196677">
              <w:rPr>
                <w:rFonts w:eastAsia="標楷體" w:cstheme="minorHAnsi"/>
                <w:color w:val="000000" w:themeColor="text1"/>
                <w:kern w:val="0"/>
                <w:szCs w:val="24"/>
              </w:rPr>
              <w:t>___</w:t>
            </w:r>
            <w:r w:rsidRPr="00196677">
              <w:rPr>
                <w:rFonts w:eastAsia="標楷體" w:cstheme="minorHAnsi" w:hint="eastAsia"/>
                <w:color w:val="000000" w:themeColor="text1"/>
                <w:kern w:val="0"/>
                <w:szCs w:val="24"/>
              </w:rPr>
              <w:t>日內提供。董事如認為議案資料不充足，得經董事會決議後延期審議之。</w:t>
            </w:r>
          </w:p>
        </w:tc>
      </w:tr>
      <w:tr w:rsidR="00C677CF" w:rsidRPr="00196677" w14:paraId="0E56ED4B" w14:textId="77777777" w:rsidTr="007A2CE6">
        <w:tc>
          <w:tcPr>
            <w:tcW w:w="704" w:type="dxa"/>
          </w:tcPr>
          <w:p w14:paraId="593A8DDF" w14:textId="77777777" w:rsidR="00C677CF" w:rsidRPr="00FD4CFF"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5553E3CC" w14:textId="77777777" w:rsidR="00C677CF" w:rsidRPr="00FD4CFF" w:rsidRDefault="00C677CF" w:rsidP="007A2CE6">
            <w:pPr>
              <w:widowControl/>
              <w:snapToGrid w:val="0"/>
              <w:rPr>
                <w:rFonts w:eastAsia="標楷體" w:cstheme="minorHAnsi"/>
                <w:color w:val="000000" w:themeColor="text1"/>
                <w:kern w:val="0"/>
                <w:szCs w:val="24"/>
              </w:rPr>
            </w:pPr>
            <w:r w:rsidRPr="00FD4CFF">
              <w:rPr>
                <w:rFonts w:eastAsia="標楷體" w:cstheme="minorHAnsi" w:hint="eastAsia"/>
                <w:color w:val="000000" w:themeColor="text1"/>
                <w:kern w:val="0"/>
                <w:szCs w:val="24"/>
              </w:rPr>
              <w:t>本公司</w:t>
            </w:r>
            <w:r w:rsidRPr="00FD4CFF">
              <w:rPr>
                <w:rFonts w:eastAsia="標楷體" w:cstheme="minorHAnsi" w:hint="eastAsia"/>
                <w:color w:val="000000" w:themeColor="text1"/>
                <w:szCs w:val="24"/>
              </w:rPr>
              <w:t>所有董事皆應可取得公司治理主管之協助，以確保董事會程序及所有適用法令、規則均獲得遵守，並確保董事會成員之間及董事與經理部門之間資訊交流良好。</w:t>
            </w:r>
          </w:p>
        </w:tc>
      </w:tr>
      <w:tr w:rsidR="00C677CF" w:rsidRPr="00196677" w14:paraId="3899BE54" w14:textId="77777777" w:rsidTr="007A2CE6">
        <w:tc>
          <w:tcPr>
            <w:tcW w:w="704" w:type="dxa"/>
          </w:tcPr>
          <w:p w14:paraId="37DA041A" w14:textId="77777777" w:rsidR="00C677CF" w:rsidRPr="00FD4CFF"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41DC3994" w14:textId="1A93C59C" w:rsidR="00C677CF" w:rsidRPr="00FD4CFF" w:rsidRDefault="00C677CF" w:rsidP="003326E6">
            <w:pPr>
              <w:widowControl/>
              <w:snapToGrid w:val="0"/>
              <w:rPr>
                <w:rFonts w:eastAsia="標楷體" w:cstheme="minorHAnsi"/>
                <w:color w:val="000000" w:themeColor="text1"/>
                <w:kern w:val="0"/>
                <w:szCs w:val="24"/>
              </w:rPr>
            </w:pPr>
            <w:r w:rsidRPr="00FD4CFF">
              <w:rPr>
                <w:rFonts w:eastAsia="標楷體" w:cstheme="minorHAnsi" w:hint="eastAsia"/>
                <w:color w:val="000000" w:themeColor="text1"/>
                <w:kern w:val="0"/>
                <w:szCs w:val="24"/>
              </w:rPr>
              <w:t>本公司已設置公司治理主管</w:t>
            </w:r>
            <w:r w:rsidRPr="00FD4CFF">
              <w:rPr>
                <w:rFonts w:ascii="標楷體" w:eastAsia="標楷體" w:hAnsi="標楷體" w:cstheme="minorHAnsi" w:hint="eastAsia"/>
                <w:color w:val="000000" w:themeColor="text1"/>
                <w:kern w:val="0"/>
                <w:szCs w:val="24"/>
              </w:rPr>
              <w:t>，爰由公司治理主管</w:t>
            </w:r>
            <w:r w:rsidRPr="00FD4CFF">
              <w:rPr>
                <w:rFonts w:ascii="標楷體" w:eastAsia="標楷體" w:hAnsi="標楷體" w:cstheme="minorHAnsi"/>
                <w:color w:val="000000" w:themeColor="text1"/>
                <w:kern w:val="0"/>
                <w:szCs w:val="24"/>
              </w:rPr>
              <w:t>負責處理董事要求事項</w:t>
            </w:r>
            <w:r w:rsidRPr="00FD4CFF">
              <w:rPr>
                <w:rFonts w:ascii="新細明體" w:eastAsia="新細明體" w:hAnsi="新細明體" w:cstheme="minorHAnsi" w:hint="eastAsia"/>
                <w:color w:val="000000" w:themeColor="text1"/>
                <w:kern w:val="0"/>
                <w:szCs w:val="24"/>
              </w:rPr>
              <w:t>。</w:t>
            </w:r>
          </w:p>
        </w:tc>
      </w:tr>
      <w:tr w:rsidR="00C677CF" w:rsidRPr="00C20531" w14:paraId="1023374B" w14:textId="77777777" w:rsidTr="007A2CE6">
        <w:tc>
          <w:tcPr>
            <w:tcW w:w="704" w:type="dxa"/>
          </w:tcPr>
          <w:p w14:paraId="7D277501" w14:textId="77777777" w:rsidR="00C677CF" w:rsidRPr="00FD4CFF" w:rsidRDefault="00C677CF" w:rsidP="00C677CF">
            <w:pPr>
              <w:pStyle w:val="a8"/>
              <w:widowControl/>
              <w:numPr>
                <w:ilvl w:val="0"/>
                <w:numId w:val="1"/>
              </w:numPr>
              <w:snapToGrid w:val="0"/>
              <w:ind w:leftChars="0"/>
              <w:rPr>
                <w:rFonts w:eastAsia="標楷體" w:cstheme="minorHAnsi"/>
                <w:color w:val="000000" w:themeColor="text1"/>
                <w:kern w:val="0"/>
                <w:szCs w:val="24"/>
              </w:rPr>
            </w:pPr>
          </w:p>
        </w:tc>
        <w:tc>
          <w:tcPr>
            <w:tcW w:w="7796" w:type="dxa"/>
          </w:tcPr>
          <w:p w14:paraId="6DC0950E" w14:textId="77777777" w:rsidR="00C677CF" w:rsidRPr="00FD4CFF" w:rsidRDefault="00C677CF" w:rsidP="007A2CE6">
            <w:pPr>
              <w:widowControl/>
              <w:snapToGrid w:val="0"/>
              <w:rPr>
                <w:rFonts w:eastAsia="標楷體" w:cstheme="minorHAnsi"/>
                <w:color w:val="000000" w:themeColor="text1"/>
                <w:kern w:val="0"/>
                <w:szCs w:val="24"/>
              </w:rPr>
            </w:pPr>
            <w:r w:rsidRPr="00FD4CFF">
              <w:rPr>
                <w:rFonts w:eastAsia="標楷體" w:cstheme="minorHAnsi" w:hint="eastAsia"/>
                <w:color w:val="000000" w:themeColor="text1"/>
                <w:kern w:val="0"/>
                <w:szCs w:val="24"/>
              </w:rPr>
              <w:t>本程序經董事會通過後施行，修正時亦同。</w:t>
            </w:r>
          </w:p>
        </w:tc>
      </w:tr>
    </w:tbl>
    <w:p w14:paraId="320CFFCE" w14:textId="77777777" w:rsidR="001F1F4B" w:rsidRPr="00C677CF" w:rsidRDefault="001F1F4B" w:rsidP="00D83CCF"/>
    <w:sectPr w:rsidR="001F1F4B" w:rsidRPr="00C677C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A15D" w14:textId="77777777" w:rsidR="003B1CC2" w:rsidRDefault="003B1CC2" w:rsidP="001F1F4B">
      <w:r>
        <w:separator/>
      </w:r>
    </w:p>
  </w:endnote>
  <w:endnote w:type="continuationSeparator" w:id="0">
    <w:p w14:paraId="165E0E8D" w14:textId="77777777" w:rsidR="003B1CC2" w:rsidRDefault="003B1CC2" w:rsidP="001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83787"/>
      <w:docPartObj>
        <w:docPartGallery w:val="Page Numbers (Bottom of Page)"/>
        <w:docPartUnique/>
      </w:docPartObj>
    </w:sdtPr>
    <w:sdtEndPr/>
    <w:sdtContent>
      <w:p w14:paraId="7130556A" w14:textId="0AF1375B" w:rsidR="00D83CCF" w:rsidRDefault="00D83CCF">
        <w:pPr>
          <w:pStyle w:val="a5"/>
          <w:jc w:val="center"/>
        </w:pPr>
        <w:r>
          <w:fldChar w:fldCharType="begin"/>
        </w:r>
        <w:r>
          <w:instrText>PAGE   \* MERGEFORMAT</w:instrText>
        </w:r>
        <w:r>
          <w:fldChar w:fldCharType="separate"/>
        </w:r>
        <w:r w:rsidR="00AD7643" w:rsidRPr="00AD7643">
          <w:rPr>
            <w:noProof/>
            <w:lang w:val="zh-TW"/>
          </w:rPr>
          <w:t>15</w:t>
        </w:r>
        <w:r>
          <w:fldChar w:fldCharType="end"/>
        </w:r>
      </w:p>
    </w:sdtContent>
  </w:sdt>
  <w:p w14:paraId="6649C25C" w14:textId="77777777" w:rsidR="00D83CCF" w:rsidRDefault="00D83C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9653" w14:textId="77777777" w:rsidR="003B1CC2" w:rsidRDefault="003B1CC2" w:rsidP="001F1F4B">
      <w:r>
        <w:separator/>
      </w:r>
    </w:p>
  </w:footnote>
  <w:footnote w:type="continuationSeparator" w:id="0">
    <w:p w14:paraId="7159B9EF" w14:textId="77777777" w:rsidR="003B1CC2" w:rsidRDefault="003B1CC2" w:rsidP="001F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701"/>
    <w:multiLevelType w:val="hybridMultilevel"/>
    <w:tmpl w:val="973C5836"/>
    <w:lvl w:ilvl="0" w:tplc="87D809D6">
      <w:start w:val="1"/>
      <w:numFmt w:val="decimal"/>
      <w:suff w:val="nothing"/>
      <w:lvlText w:val="%1."/>
      <w:lvlJc w:val="left"/>
      <w:pPr>
        <w:ind w:left="480" w:hanging="480"/>
      </w:pPr>
      <w:rPr>
        <w:rFonts w:hint="eastAsia"/>
        <w: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862B9E"/>
    <w:multiLevelType w:val="hybridMultilevel"/>
    <w:tmpl w:val="4BB614E2"/>
    <w:lvl w:ilvl="0" w:tplc="4894B490">
      <w:start w:val="2"/>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622E5D"/>
    <w:multiLevelType w:val="hybridMultilevel"/>
    <w:tmpl w:val="67800CA2"/>
    <w:lvl w:ilvl="0" w:tplc="D55E371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3373DE"/>
    <w:multiLevelType w:val="hybridMultilevel"/>
    <w:tmpl w:val="D1B47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9841CA"/>
    <w:multiLevelType w:val="hybridMultilevel"/>
    <w:tmpl w:val="4240FCE2"/>
    <w:lvl w:ilvl="0" w:tplc="1C5C5440">
      <w:start w:val="1"/>
      <w:numFmt w:val="decimal"/>
      <w:suff w:val="noth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CB7B41"/>
    <w:multiLevelType w:val="hybridMultilevel"/>
    <w:tmpl w:val="A4141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F51C3F"/>
    <w:multiLevelType w:val="hybridMultilevel"/>
    <w:tmpl w:val="A7BA2140"/>
    <w:lvl w:ilvl="0" w:tplc="FC501DE4">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DF22FB"/>
    <w:multiLevelType w:val="hybridMultilevel"/>
    <w:tmpl w:val="82FC5F56"/>
    <w:lvl w:ilvl="0" w:tplc="DBA869F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E37A3E"/>
    <w:multiLevelType w:val="hybridMultilevel"/>
    <w:tmpl w:val="26B44302"/>
    <w:lvl w:ilvl="0" w:tplc="0472C8EE">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B90E86"/>
    <w:multiLevelType w:val="hybridMultilevel"/>
    <w:tmpl w:val="2E504072"/>
    <w:lvl w:ilvl="0" w:tplc="2D10083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266374"/>
    <w:multiLevelType w:val="hybridMultilevel"/>
    <w:tmpl w:val="759A3974"/>
    <w:lvl w:ilvl="0" w:tplc="02B67B3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8"/>
  </w:num>
  <w:num w:numId="4">
    <w:abstractNumId w:val="2"/>
  </w:num>
  <w:num w:numId="5">
    <w:abstractNumId w:val="0"/>
  </w:num>
  <w:num w:numId="6">
    <w:abstractNumId w:val="4"/>
  </w:num>
  <w:num w:numId="7">
    <w:abstractNumId w:val="7"/>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B"/>
    <w:rsid w:val="00000CC2"/>
    <w:rsid w:val="00040FD9"/>
    <w:rsid w:val="00044FB1"/>
    <w:rsid w:val="00050A3E"/>
    <w:rsid w:val="0005411F"/>
    <w:rsid w:val="00055E0F"/>
    <w:rsid w:val="0006237B"/>
    <w:rsid w:val="000642AD"/>
    <w:rsid w:val="00071B47"/>
    <w:rsid w:val="0007207D"/>
    <w:rsid w:val="0008576F"/>
    <w:rsid w:val="000C0676"/>
    <w:rsid w:val="000E3A49"/>
    <w:rsid w:val="000F325A"/>
    <w:rsid w:val="00100C91"/>
    <w:rsid w:val="001238F8"/>
    <w:rsid w:val="00124DDC"/>
    <w:rsid w:val="00153CA5"/>
    <w:rsid w:val="00186403"/>
    <w:rsid w:val="00193A76"/>
    <w:rsid w:val="00196677"/>
    <w:rsid w:val="001B129C"/>
    <w:rsid w:val="001B43BD"/>
    <w:rsid w:val="001C430A"/>
    <w:rsid w:val="001C77F0"/>
    <w:rsid w:val="001D7B7E"/>
    <w:rsid w:val="001F1858"/>
    <w:rsid w:val="001F1F4B"/>
    <w:rsid w:val="001F3256"/>
    <w:rsid w:val="00204F58"/>
    <w:rsid w:val="00213D33"/>
    <w:rsid w:val="002163BC"/>
    <w:rsid w:val="0021764B"/>
    <w:rsid w:val="00223A13"/>
    <w:rsid w:val="00230D04"/>
    <w:rsid w:val="002644E5"/>
    <w:rsid w:val="0026654C"/>
    <w:rsid w:val="00271BD8"/>
    <w:rsid w:val="002807BB"/>
    <w:rsid w:val="002A07E7"/>
    <w:rsid w:val="002A5E7F"/>
    <w:rsid w:val="002B35A0"/>
    <w:rsid w:val="002B76B1"/>
    <w:rsid w:val="002C1EBF"/>
    <w:rsid w:val="002C6951"/>
    <w:rsid w:val="002C7C08"/>
    <w:rsid w:val="002D19A7"/>
    <w:rsid w:val="002E75F5"/>
    <w:rsid w:val="00311729"/>
    <w:rsid w:val="00312C1B"/>
    <w:rsid w:val="00317BE6"/>
    <w:rsid w:val="00330FBB"/>
    <w:rsid w:val="0033264B"/>
    <w:rsid w:val="003326E6"/>
    <w:rsid w:val="003457D1"/>
    <w:rsid w:val="003576DA"/>
    <w:rsid w:val="003763F9"/>
    <w:rsid w:val="00381704"/>
    <w:rsid w:val="003837EF"/>
    <w:rsid w:val="00390B64"/>
    <w:rsid w:val="00391E3D"/>
    <w:rsid w:val="00396781"/>
    <w:rsid w:val="003B1CC2"/>
    <w:rsid w:val="003C046E"/>
    <w:rsid w:val="003C5359"/>
    <w:rsid w:val="003D69E8"/>
    <w:rsid w:val="003E5129"/>
    <w:rsid w:val="003E6B9B"/>
    <w:rsid w:val="003F0980"/>
    <w:rsid w:val="003F23DE"/>
    <w:rsid w:val="003F70AE"/>
    <w:rsid w:val="00401583"/>
    <w:rsid w:val="00407971"/>
    <w:rsid w:val="00422BB0"/>
    <w:rsid w:val="0044019A"/>
    <w:rsid w:val="00443226"/>
    <w:rsid w:val="0046153F"/>
    <w:rsid w:val="00480E7E"/>
    <w:rsid w:val="00481B93"/>
    <w:rsid w:val="00490AD9"/>
    <w:rsid w:val="0049712F"/>
    <w:rsid w:val="004C0B09"/>
    <w:rsid w:val="004D41F9"/>
    <w:rsid w:val="004E16AE"/>
    <w:rsid w:val="004E4E2E"/>
    <w:rsid w:val="004F27C5"/>
    <w:rsid w:val="005032B1"/>
    <w:rsid w:val="0050498D"/>
    <w:rsid w:val="0051640A"/>
    <w:rsid w:val="005209B4"/>
    <w:rsid w:val="00521ECB"/>
    <w:rsid w:val="00544AA9"/>
    <w:rsid w:val="005450A6"/>
    <w:rsid w:val="00567D09"/>
    <w:rsid w:val="005747B0"/>
    <w:rsid w:val="005778B0"/>
    <w:rsid w:val="005A308E"/>
    <w:rsid w:val="005D5BEE"/>
    <w:rsid w:val="005D6C70"/>
    <w:rsid w:val="005E3E29"/>
    <w:rsid w:val="005F0B67"/>
    <w:rsid w:val="005F1A13"/>
    <w:rsid w:val="00606AAC"/>
    <w:rsid w:val="006079B8"/>
    <w:rsid w:val="00610D6C"/>
    <w:rsid w:val="00614FB4"/>
    <w:rsid w:val="006371D4"/>
    <w:rsid w:val="00640F1B"/>
    <w:rsid w:val="00646958"/>
    <w:rsid w:val="00654A15"/>
    <w:rsid w:val="0065670B"/>
    <w:rsid w:val="00673F6F"/>
    <w:rsid w:val="00680E14"/>
    <w:rsid w:val="00681621"/>
    <w:rsid w:val="006955C0"/>
    <w:rsid w:val="00697069"/>
    <w:rsid w:val="006B21BE"/>
    <w:rsid w:val="006F0D85"/>
    <w:rsid w:val="006F7D28"/>
    <w:rsid w:val="00701CA0"/>
    <w:rsid w:val="0073737A"/>
    <w:rsid w:val="00752F4E"/>
    <w:rsid w:val="007768CF"/>
    <w:rsid w:val="00795C84"/>
    <w:rsid w:val="007961FE"/>
    <w:rsid w:val="007B2F0B"/>
    <w:rsid w:val="007C38B2"/>
    <w:rsid w:val="007C71DA"/>
    <w:rsid w:val="007E444C"/>
    <w:rsid w:val="007E4A81"/>
    <w:rsid w:val="007E74E3"/>
    <w:rsid w:val="00811477"/>
    <w:rsid w:val="00821ECC"/>
    <w:rsid w:val="00826D79"/>
    <w:rsid w:val="008370C3"/>
    <w:rsid w:val="00841CA0"/>
    <w:rsid w:val="00842C67"/>
    <w:rsid w:val="008444F8"/>
    <w:rsid w:val="0085686E"/>
    <w:rsid w:val="00865F4D"/>
    <w:rsid w:val="008674ED"/>
    <w:rsid w:val="00867A5B"/>
    <w:rsid w:val="008847B5"/>
    <w:rsid w:val="008924C3"/>
    <w:rsid w:val="0089293C"/>
    <w:rsid w:val="0089383C"/>
    <w:rsid w:val="008966BE"/>
    <w:rsid w:val="008A3CED"/>
    <w:rsid w:val="008B1BB3"/>
    <w:rsid w:val="008B26D6"/>
    <w:rsid w:val="008B5B6C"/>
    <w:rsid w:val="008C216A"/>
    <w:rsid w:val="008D18DA"/>
    <w:rsid w:val="008D44AA"/>
    <w:rsid w:val="008D4BBD"/>
    <w:rsid w:val="008D65AA"/>
    <w:rsid w:val="008E19DF"/>
    <w:rsid w:val="008F4372"/>
    <w:rsid w:val="00901B9A"/>
    <w:rsid w:val="00911DD4"/>
    <w:rsid w:val="00912576"/>
    <w:rsid w:val="0092772E"/>
    <w:rsid w:val="0093310A"/>
    <w:rsid w:val="00936CC4"/>
    <w:rsid w:val="00957EC2"/>
    <w:rsid w:val="0096264C"/>
    <w:rsid w:val="009640B8"/>
    <w:rsid w:val="00965A61"/>
    <w:rsid w:val="009761AA"/>
    <w:rsid w:val="0099044B"/>
    <w:rsid w:val="009966A9"/>
    <w:rsid w:val="009B571E"/>
    <w:rsid w:val="009B6ADB"/>
    <w:rsid w:val="009C0566"/>
    <w:rsid w:val="009D3AC1"/>
    <w:rsid w:val="009D7FD6"/>
    <w:rsid w:val="009E0C4C"/>
    <w:rsid w:val="009E1EAE"/>
    <w:rsid w:val="009F4068"/>
    <w:rsid w:val="009F5814"/>
    <w:rsid w:val="00A05471"/>
    <w:rsid w:val="00A1201C"/>
    <w:rsid w:val="00A12C9F"/>
    <w:rsid w:val="00A37471"/>
    <w:rsid w:val="00A837C1"/>
    <w:rsid w:val="00AA15DE"/>
    <w:rsid w:val="00AB0A2C"/>
    <w:rsid w:val="00AB0BB5"/>
    <w:rsid w:val="00AC40CD"/>
    <w:rsid w:val="00AC6E60"/>
    <w:rsid w:val="00AD7643"/>
    <w:rsid w:val="00AF21CA"/>
    <w:rsid w:val="00B07B21"/>
    <w:rsid w:val="00B345AD"/>
    <w:rsid w:val="00B4449E"/>
    <w:rsid w:val="00B52931"/>
    <w:rsid w:val="00B803D2"/>
    <w:rsid w:val="00B81350"/>
    <w:rsid w:val="00B83747"/>
    <w:rsid w:val="00BA6743"/>
    <w:rsid w:val="00BB2C13"/>
    <w:rsid w:val="00BC1895"/>
    <w:rsid w:val="00BD1476"/>
    <w:rsid w:val="00BD476B"/>
    <w:rsid w:val="00BF38BC"/>
    <w:rsid w:val="00C05774"/>
    <w:rsid w:val="00C07417"/>
    <w:rsid w:val="00C11513"/>
    <w:rsid w:val="00C3609E"/>
    <w:rsid w:val="00C465F4"/>
    <w:rsid w:val="00C47C90"/>
    <w:rsid w:val="00C47ED4"/>
    <w:rsid w:val="00C667FC"/>
    <w:rsid w:val="00C677CF"/>
    <w:rsid w:val="00C702F3"/>
    <w:rsid w:val="00C767C4"/>
    <w:rsid w:val="00CC5650"/>
    <w:rsid w:val="00CD7FD5"/>
    <w:rsid w:val="00CE26DC"/>
    <w:rsid w:val="00CF51BE"/>
    <w:rsid w:val="00D1039C"/>
    <w:rsid w:val="00D12C91"/>
    <w:rsid w:val="00D21B2C"/>
    <w:rsid w:val="00D41168"/>
    <w:rsid w:val="00D45AAD"/>
    <w:rsid w:val="00D5559A"/>
    <w:rsid w:val="00D55D87"/>
    <w:rsid w:val="00D6378F"/>
    <w:rsid w:val="00D720EE"/>
    <w:rsid w:val="00D835A4"/>
    <w:rsid w:val="00D83CCF"/>
    <w:rsid w:val="00D9088B"/>
    <w:rsid w:val="00D93E8E"/>
    <w:rsid w:val="00DA7822"/>
    <w:rsid w:val="00DD7BD4"/>
    <w:rsid w:val="00DF06C0"/>
    <w:rsid w:val="00E2218F"/>
    <w:rsid w:val="00E273CC"/>
    <w:rsid w:val="00E31492"/>
    <w:rsid w:val="00E325DF"/>
    <w:rsid w:val="00E331EE"/>
    <w:rsid w:val="00E36F87"/>
    <w:rsid w:val="00E44A3E"/>
    <w:rsid w:val="00E51D00"/>
    <w:rsid w:val="00E843B1"/>
    <w:rsid w:val="00E84A91"/>
    <w:rsid w:val="00E958DC"/>
    <w:rsid w:val="00EB06D0"/>
    <w:rsid w:val="00ED1F71"/>
    <w:rsid w:val="00ED6028"/>
    <w:rsid w:val="00EE492D"/>
    <w:rsid w:val="00F07925"/>
    <w:rsid w:val="00F11BCA"/>
    <w:rsid w:val="00F30FDE"/>
    <w:rsid w:val="00F6581F"/>
    <w:rsid w:val="00F75C1C"/>
    <w:rsid w:val="00F76D2C"/>
    <w:rsid w:val="00F7711E"/>
    <w:rsid w:val="00F8067A"/>
    <w:rsid w:val="00F93244"/>
    <w:rsid w:val="00F93B96"/>
    <w:rsid w:val="00FA134C"/>
    <w:rsid w:val="00FA13EB"/>
    <w:rsid w:val="00FB0B5D"/>
    <w:rsid w:val="00FB38AD"/>
    <w:rsid w:val="00FD166C"/>
    <w:rsid w:val="00FD4CFF"/>
    <w:rsid w:val="00FE1548"/>
    <w:rsid w:val="00FF1F7E"/>
    <w:rsid w:val="00FF2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7BEC"/>
  <w15:chartTrackingRefBased/>
  <w15:docId w15:val="{5022C3EA-C6E5-457F-A4E9-008CBE34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F4B"/>
    <w:pPr>
      <w:tabs>
        <w:tab w:val="center" w:pos="4153"/>
        <w:tab w:val="right" w:pos="8306"/>
      </w:tabs>
      <w:snapToGrid w:val="0"/>
    </w:pPr>
    <w:rPr>
      <w:sz w:val="20"/>
      <w:szCs w:val="20"/>
    </w:rPr>
  </w:style>
  <w:style w:type="character" w:customStyle="1" w:styleId="a4">
    <w:name w:val="頁首 字元"/>
    <w:basedOn w:val="a0"/>
    <w:link w:val="a3"/>
    <w:uiPriority w:val="99"/>
    <w:rsid w:val="001F1F4B"/>
    <w:rPr>
      <w:sz w:val="20"/>
      <w:szCs w:val="20"/>
    </w:rPr>
  </w:style>
  <w:style w:type="paragraph" w:styleId="a5">
    <w:name w:val="footer"/>
    <w:basedOn w:val="a"/>
    <w:link w:val="a6"/>
    <w:uiPriority w:val="99"/>
    <w:unhideWhenUsed/>
    <w:rsid w:val="001F1F4B"/>
    <w:pPr>
      <w:tabs>
        <w:tab w:val="center" w:pos="4153"/>
        <w:tab w:val="right" w:pos="8306"/>
      </w:tabs>
      <w:snapToGrid w:val="0"/>
    </w:pPr>
    <w:rPr>
      <w:sz w:val="20"/>
      <w:szCs w:val="20"/>
    </w:rPr>
  </w:style>
  <w:style w:type="character" w:customStyle="1" w:styleId="a6">
    <w:name w:val="頁尾 字元"/>
    <w:basedOn w:val="a0"/>
    <w:link w:val="a5"/>
    <w:uiPriority w:val="99"/>
    <w:rsid w:val="001F1F4B"/>
    <w:rPr>
      <w:sz w:val="20"/>
      <w:szCs w:val="20"/>
    </w:rPr>
  </w:style>
  <w:style w:type="table" w:styleId="a7">
    <w:name w:val="Table Grid"/>
    <w:basedOn w:val="a1"/>
    <w:uiPriority w:val="39"/>
    <w:rsid w:val="001F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77CF"/>
    <w:pPr>
      <w:ind w:leftChars="200" w:left="480"/>
    </w:pPr>
  </w:style>
  <w:style w:type="paragraph" w:styleId="a9">
    <w:name w:val="Balloon Text"/>
    <w:basedOn w:val="a"/>
    <w:link w:val="aa"/>
    <w:uiPriority w:val="99"/>
    <w:semiHidden/>
    <w:unhideWhenUsed/>
    <w:rsid w:val="001F32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325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96781"/>
    <w:rPr>
      <w:sz w:val="18"/>
      <w:szCs w:val="18"/>
    </w:rPr>
  </w:style>
  <w:style w:type="paragraph" w:styleId="ac">
    <w:name w:val="annotation text"/>
    <w:basedOn w:val="a"/>
    <w:link w:val="ad"/>
    <w:uiPriority w:val="99"/>
    <w:semiHidden/>
    <w:unhideWhenUsed/>
    <w:rsid w:val="00396781"/>
  </w:style>
  <w:style w:type="character" w:customStyle="1" w:styleId="ad">
    <w:name w:val="註解文字 字元"/>
    <w:basedOn w:val="a0"/>
    <w:link w:val="ac"/>
    <w:uiPriority w:val="99"/>
    <w:semiHidden/>
    <w:rsid w:val="00396781"/>
  </w:style>
  <w:style w:type="paragraph" w:styleId="ae">
    <w:name w:val="annotation subject"/>
    <w:basedOn w:val="ac"/>
    <w:next w:val="ac"/>
    <w:link w:val="af"/>
    <w:uiPriority w:val="99"/>
    <w:semiHidden/>
    <w:unhideWhenUsed/>
    <w:rsid w:val="00396781"/>
    <w:rPr>
      <w:b/>
      <w:bCs/>
    </w:rPr>
  </w:style>
  <w:style w:type="character" w:customStyle="1" w:styleId="af">
    <w:name w:val="註解主旨 字元"/>
    <w:basedOn w:val="ad"/>
    <w:link w:val="ae"/>
    <w:uiPriority w:val="99"/>
    <w:semiHidden/>
    <w:rsid w:val="00396781"/>
    <w:rPr>
      <w:b/>
      <w:bCs/>
    </w:rPr>
  </w:style>
  <w:style w:type="paragraph" w:styleId="af0">
    <w:name w:val="Revision"/>
    <w:hidden/>
    <w:uiPriority w:val="99"/>
    <w:semiHidden/>
    <w:rsid w:val="008B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C970-6B00-4D7A-9C38-0E0F29CB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15</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王淳</dc:creator>
  <cp:keywords/>
  <dc:description/>
  <cp:lastModifiedBy>黃于珊</cp:lastModifiedBy>
  <cp:revision>7</cp:revision>
  <cp:lastPrinted>2023-08-14T06:20:00Z</cp:lastPrinted>
  <dcterms:created xsi:type="dcterms:W3CDTF">2023-08-14T06:13:00Z</dcterms:created>
  <dcterms:modified xsi:type="dcterms:W3CDTF">2023-08-21T07:15:00Z</dcterms:modified>
</cp:coreProperties>
</file>