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F1" w:rsidRPr="004C6292" w:rsidRDefault="00150EDD" w:rsidP="005C34F1">
      <w:pPr>
        <w:spacing w:line="620" w:lineRule="exact"/>
        <w:ind w:left="-47" w:rightChars="-177" w:right="-425" w:hanging="236"/>
        <w:jc w:val="center"/>
        <w:rPr>
          <w:rFonts w:ascii="Times New Roman" w:eastAsia="標楷體" w:hAnsi="Times New Roman" w:cs="Times New Roman"/>
          <w:b/>
          <w:sz w:val="40"/>
          <w:szCs w:val="48"/>
        </w:rPr>
      </w:pPr>
      <w:r>
        <w:rPr>
          <w:rFonts w:ascii="Times New Roman" w:eastAsia="標楷體" w:hAnsi="Times New Roman" w:cs="Times New Roman" w:hint="eastAsia"/>
          <w:b/>
          <w:sz w:val="40"/>
        </w:rPr>
        <w:t>第一上市公司</w:t>
      </w:r>
      <w:r w:rsidR="005C34F1">
        <w:rPr>
          <w:rFonts w:ascii="Times New Roman" w:eastAsia="標楷體" w:hAnsi="Times New Roman" w:cs="Times New Roman" w:hint="eastAsia"/>
          <w:b/>
          <w:sz w:val="40"/>
        </w:rPr>
        <w:t>獨立</w:t>
      </w:r>
      <w:r w:rsidR="005C34F1" w:rsidRPr="004C6292">
        <w:rPr>
          <w:rFonts w:ascii="Times New Roman" w:eastAsia="標楷體" w:hAnsi="Times New Roman" w:cs="Times New Roman"/>
          <w:b/>
          <w:sz w:val="40"/>
        </w:rPr>
        <w:t>董事職能</w:t>
      </w:r>
      <w:r w:rsidR="005C34F1" w:rsidRPr="004C6292">
        <w:rPr>
          <w:rFonts w:ascii="Times New Roman" w:eastAsia="標楷體" w:hAnsi="Times New Roman" w:cs="Times New Roman"/>
          <w:b/>
          <w:sz w:val="40"/>
          <w:szCs w:val="48"/>
        </w:rPr>
        <w:t>宣導會</w:t>
      </w:r>
      <w:r w:rsidR="00583CF3" w:rsidRPr="00200D3E">
        <w:rPr>
          <w:rFonts w:eastAsia="標楷體" w:hint="eastAsia"/>
          <w:b/>
          <w:noProof/>
          <w:sz w:val="36"/>
          <w:szCs w:val="36"/>
        </w:rPr>
        <w:t>議程表</w:t>
      </w:r>
    </w:p>
    <w:p w:rsidR="00583CF3" w:rsidRDefault="00583CF3" w:rsidP="00583CF3">
      <w:pPr>
        <w:spacing w:line="420" w:lineRule="exact"/>
        <w:rPr>
          <w:rFonts w:ascii="Times New Roman" w:eastAsia="標楷體" w:hAnsi="標楷體" w:cs="Times New Roman"/>
          <w:b/>
          <w:bCs/>
          <w:sz w:val="32"/>
          <w:szCs w:val="32"/>
        </w:rPr>
      </w:pPr>
    </w:p>
    <w:p w:rsidR="00583CF3" w:rsidRPr="00583CF3" w:rsidRDefault="00583CF3" w:rsidP="00583CF3">
      <w:pPr>
        <w:spacing w:line="420" w:lineRule="exact"/>
        <w:rPr>
          <w:rFonts w:ascii="Times New Roman" w:eastAsia="標楷體" w:hAnsi="標楷體" w:cs="Times New Roman"/>
          <w:bCs/>
          <w:sz w:val="32"/>
          <w:szCs w:val="32"/>
        </w:rPr>
      </w:pPr>
      <w:r w:rsidRPr="00583CF3">
        <w:rPr>
          <w:rFonts w:ascii="Times New Roman" w:eastAsia="標楷體" w:hAnsi="標楷體" w:cs="Times New Roman" w:hint="eastAsia"/>
          <w:b/>
          <w:bCs/>
          <w:sz w:val="32"/>
          <w:szCs w:val="32"/>
        </w:rPr>
        <w:t>日期</w:t>
      </w:r>
      <w:r w:rsidRPr="00583CF3">
        <w:rPr>
          <w:rFonts w:ascii="Times New Roman" w:eastAsia="標楷體" w:hAnsi="標楷體" w:cs="Times New Roman"/>
          <w:b/>
          <w:bCs/>
          <w:sz w:val="32"/>
          <w:szCs w:val="32"/>
        </w:rPr>
        <w:t>：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1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10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年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1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月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2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1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日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(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星期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四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)</w:t>
      </w:r>
    </w:p>
    <w:p w:rsidR="00583CF3" w:rsidRPr="00583CF3" w:rsidRDefault="00583CF3" w:rsidP="00583CF3">
      <w:pPr>
        <w:spacing w:line="420" w:lineRule="exact"/>
        <w:rPr>
          <w:rFonts w:ascii="Times New Roman" w:eastAsia="標楷體" w:hAnsi="標楷體" w:cs="Times New Roman"/>
          <w:bCs/>
          <w:sz w:val="32"/>
          <w:szCs w:val="32"/>
        </w:rPr>
      </w:pPr>
      <w:r w:rsidRPr="00583CF3">
        <w:rPr>
          <w:rFonts w:ascii="Times New Roman" w:eastAsia="標楷體" w:hAnsi="標楷體" w:cs="Times New Roman" w:hint="eastAsia"/>
          <w:b/>
          <w:bCs/>
          <w:sz w:val="32"/>
          <w:szCs w:val="32"/>
        </w:rPr>
        <w:t>時間：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下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午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14</w:t>
      </w:r>
      <w:r w:rsidR="00D12456">
        <w:rPr>
          <w:rFonts w:ascii="Times New Roman" w:eastAsia="標楷體" w:hAnsi="標楷體" w:cs="Times New Roman" w:hint="eastAsia"/>
          <w:bCs/>
          <w:sz w:val="32"/>
          <w:szCs w:val="32"/>
        </w:rPr>
        <w:t>時</w:t>
      </w:r>
      <w:bookmarkStart w:id="0" w:name="_GoBack"/>
      <w:bookmarkEnd w:id="0"/>
      <w:r>
        <w:rPr>
          <w:rFonts w:ascii="Times New Roman" w:eastAsia="標楷體" w:hAnsi="標楷體" w:cs="Times New Roman" w:hint="eastAsia"/>
          <w:bCs/>
          <w:sz w:val="32"/>
          <w:szCs w:val="32"/>
        </w:rPr>
        <w:t>0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0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分至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17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時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0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0</w:t>
      </w:r>
      <w:r w:rsidRPr="00583CF3">
        <w:rPr>
          <w:rFonts w:ascii="Times New Roman" w:eastAsia="標楷體" w:hAnsi="標楷體" w:cs="Times New Roman" w:hint="eastAsia"/>
          <w:bCs/>
          <w:sz w:val="32"/>
          <w:szCs w:val="32"/>
        </w:rPr>
        <w:t>分</w:t>
      </w:r>
    </w:p>
    <w:p w:rsidR="00583CF3" w:rsidRPr="00583CF3" w:rsidRDefault="00583CF3" w:rsidP="00583CF3">
      <w:pPr>
        <w:spacing w:line="42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583CF3">
        <w:rPr>
          <w:rFonts w:ascii="Times New Roman" w:eastAsia="標楷體" w:hAnsi="標楷體" w:cs="Times New Roman"/>
          <w:b/>
          <w:bCs/>
          <w:sz w:val="32"/>
          <w:szCs w:val="32"/>
        </w:rPr>
        <w:t>地點：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本公司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樓會議大廳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台北市信義區信義路五段七號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101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大樓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樓</w:t>
      </w:r>
      <w:r w:rsidRPr="00583CF3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</w:p>
    <w:p w:rsidR="005C34F1" w:rsidRPr="00583CF3" w:rsidRDefault="005C34F1" w:rsidP="00583CF3">
      <w:pPr>
        <w:spacing w:beforeLines="50" w:before="180" w:line="0" w:lineRule="atLeast"/>
        <w:ind w:rightChars="-177" w:right="-425"/>
        <w:rPr>
          <w:rFonts w:ascii="標楷體" w:eastAsia="標楷體" w:hAnsi="標楷體"/>
          <w:sz w:val="28"/>
          <w:szCs w:val="28"/>
        </w:rPr>
      </w:pPr>
    </w:p>
    <w:tbl>
      <w:tblPr>
        <w:tblW w:w="58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3417"/>
        <w:gridCol w:w="4038"/>
      </w:tblGrid>
      <w:tr w:rsidR="005C34F1" w:rsidRPr="00A144FD" w:rsidTr="00A52BED">
        <w:trPr>
          <w:trHeight w:val="7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C34F1" w:rsidRPr="00827B85" w:rsidRDefault="005C34F1" w:rsidP="009B3C9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827B8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8"/>
              </w:rPr>
              <w:t>時間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C34F1" w:rsidRPr="00827B85" w:rsidRDefault="005C34F1" w:rsidP="009B3C9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827B8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8"/>
              </w:rPr>
              <w:t>主題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5C34F1" w:rsidRPr="00827B85" w:rsidRDefault="005C34F1" w:rsidP="009B3C9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827B8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8"/>
              </w:rPr>
              <w:t>講師</w:t>
            </w:r>
          </w:p>
        </w:tc>
      </w:tr>
      <w:tr w:rsidR="005C34F1" w:rsidRPr="00A144FD" w:rsidTr="00A52BED">
        <w:trPr>
          <w:trHeight w:val="680"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F1" w:rsidRPr="00150EDD" w:rsidRDefault="005C34F1" w:rsidP="009B3C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13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30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～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F1" w:rsidRPr="00CD1A3F" w:rsidRDefault="005C34F1" w:rsidP="009B3C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報到</w:t>
            </w:r>
          </w:p>
        </w:tc>
      </w:tr>
      <w:tr w:rsidR="005C34F1" w:rsidRPr="00A144FD" w:rsidTr="00A52BED">
        <w:trPr>
          <w:trHeight w:val="680"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F1" w:rsidRPr="00150EDD" w:rsidRDefault="005C34F1" w:rsidP="00A52BE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～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 w:rsidR="00150EDD"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  <w:r w:rsidR="00F10A31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F1" w:rsidRPr="00CD1A3F" w:rsidRDefault="005C34F1" w:rsidP="009B3C9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主辦單位致詞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F1" w:rsidRPr="00CD1A3F" w:rsidRDefault="005C34F1" w:rsidP="00923F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臺灣證券交易所</w:t>
            </w:r>
            <w:r w:rsidR="00923F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代表</w:t>
            </w:r>
          </w:p>
        </w:tc>
      </w:tr>
      <w:tr w:rsidR="003C0661" w:rsidRPr="00A144FD" w:rsidTr="00A52BED">
        <w:trPr>
          <w:trHeight w:val="680"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150EDD" w:rsidRDefault="003C0661" w:rsidP="00A52BE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05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～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05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D004E4" w:rsidRDefault="003C0661" w:rsidP="003C066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有效發揮獨立董事職能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Default="003C0661" w:rsidP="003C066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中華公司治理協會</w:t>
            </w:r>
          </w:p>
          <w:p w:rsidR="003C0661" w:rsidRPr="00CD1A3F" w:rsidRDefault="003C0661" w:rsidP="003C066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陳清祥理事長</w:t>
            </w:r>
          </w:p>
        </w:tc>
      </w:tr>
      <w:tr w:rsidR="003C0661" w:rsidRPr="00A144FD" w:rsidTr="00A52BED">
        <w:trPr>
          <w:trHeight w:val="680"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150EDD" w:rsidRDefault="003C0661" w:rsidP="00A52BE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05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～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Default="003C0661" w:rsidP="003C0661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中場休息</w:t>
            </w:r>
          </w:p>
        </w:tc>
      </w:tr>
      <w:tr w:rsidR="003C0661" w:rsidRPr="00A144FD" w:rsidTr="00A52BED">
        <w:trPr>
          <w:trHeight w:val="680"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150EDD" w:rsidRDefault="003C0661" w:rsidP="00A52BE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20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～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CD1A3F" w:rsidRDefault="003C0661" w:rsidP="003C066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第一上市公司法規加強重點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CD1A3F" w:rsidRDefault="003C0661" w:rsidP="003C06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臺灣證券交易所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上市二部</w:t>
            </w: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代表</w:t>
            </w:r>
          </w:p>
        </w:tc>
      </w:tr>
      <w:tr w:rsidR="003C0661" w:rsidRPr="00A144FD" w:rsidTr="00A52BED">
        <w:trPr>
          <w:trHeight w:val="680"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150EDD" w:rsidRDefault="003C0661" w:rsidP="00A52BE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00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～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D004E4" w:rsidRDefault="003C0661" w:rsidP="003C066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案例解析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CD1A3F" w:rsidRDefault="003C0661" w:rsidP="003C066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臺灣證券交易所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上市二部</w:t>
            </w:r>
            <w:r w:rsidRPr="00CD1A3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代表</w:t>
            </w:r>
          </w:p>
        </w:tc>
      </w:tr>
      <w:tr w:rsidR="003C0661" w:rsidRPr="00A144FD" w:rsidTr="00A52BED">
        <w:trPr>
          <w:trHeight w:val="680"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Pr="00150EDD" w:rsidRDefault="003C0661" w:rsidP="00A52BE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40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～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7</w:t>
            </w:r>
            <w:r w:rsidRPr="00150EDD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3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1" w:rsidRDefault="003C0661" w:rsidP="003C0661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CF520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</w:t>
            </w:r>
            <w:r w:rsidRPr="00CF520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ab/>
            </w:r>
          </w:p>
        </w:tc>
      </w:tr>
    </w:tbl>
    <w:p w:rsidR="00583CF3" w:rsidRDefault="00583CF3" w:rsidP="00583CF3">
      <w:pPr>
        <w:spacing w:line="0" w:lineRule="atLeast"/>
        <w:rPr>
          <w:rFonts w:ascii="標楷體" w:eastAsia="標楷體" w:hAnsi="標楷體" w:cs="Times New Roman"/>
          <w:b/>
          <w:sz w:val="28"/>
          <w:szCs w:val="28"/>
          <w:u w:val="single"/>
        </w:rPr>
      </w:pPr>
    </w:p>
    <w:p w:rsidR="00583CF3" w:rsidRPr="00583CF3" w:rsidRDefault="00583CF3" w:rsidP="00583CF3">
      <w:pPr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583CF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當日注意事項敬請配合辦理:</w:t>
      </w:r>
    </w:p>
    <w:p w:rsidR="00583CF3" w:rsidRPr="00583CF3" w:rsidRDefault="00583CF3" w:rsidP="00583CF3">
      <w:pPr>
        <w:numPr>
          <w:ilvl w:val="0"/>
          <w:numId w:val="10"/>
        </w:numPr>
        <w:rPr>
          <w:rFonts w:ascii="Times New Roman" w:eastAsia="標楷體" w:hAnsi="Times New Roman" w:cs="Times New Roman"/>
          <w:sz w:val="26"/>
          <w:szCs w:val="26"/>
        </w:rPr>
      </w:pPr>
      <w:r w:rsidRPr="00583CF3">
        <w:rPr>
          <w:rFonts w:ascii="Times New Roman" w:eastAsia="標楷體" w:hAnsi="Times New Roman" w:cs="Times New Roman"/>
          <w:sz w:val="26"/>
          <w:szCs w:val="26"/>
        </w:rPr>
        <w:t>應防疫所需，進出</w:t>
      </w:r>
      <w:r w:rsidRPr="00583CF3">
        <w:rPr>
          <w:rFonts w:ascii="Times New Roman" w:eastAsia="標楷體" w:hAnsi="Times New Roman" w:cs="Times New Roman"/>
          <w:sz w:val="26"/>
          <w:szCs w:val="26"/>
        </w:rPr>
        <w:t>101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大樓及參與課程，請佩戴口罩。</w:t>
      </w:r>
    </w:p>
    <w:p w:rsidR="00583CF3" w:rsidRPr="00583CF3" w:rsidRDefault="00583CF3" w:rsidP="00583CF3">
      <w:pPr>
        <w:numPr>
          <w:ilvl w:val="0"/>
          <w:numId w:val="10"/>
        </w:numPr>
        <w:rPr>
          <w:rFonts w:ascii="Times New Roman" w:eastAsia="標楷體" w:hAnsi="Times New Roman" w:cs="Times New Roman"/>
          <w:sz w:val="26"/>
          <w:szCs w:val="26"/>
        </w:rPr>
      </w:pPr>
      <w:r w:rsidRPr="00583CF3">
        <w:rPr>
          <w:rFonts w:ascii="Times New Roman" w:eastAsia="標楷體" w:hAnsi="Times New Roman" w:cs="Times New Roman"/>
          <w:sz w:val="26"/>
          <w:szCs w:val="26"/>
        </w:rPr>
        <w:t>本公司同仁將於</w:t>
      </w:r>
      <w:r w:rsidR="0032543F"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午</w:t>
      </w:r>
      <w:r w:rsidR="0032543F">
        <w:rPr>
          <w:rFonts w:ascii="Times New Roman" w:eastAsia="標楷體" w:hAnsi="Times New Roman" w:cs="Times New Roman" w:hint="eastAsia"/>
          <w:sz w:val="26"/>
          <w:szCs w:val="26"/>
        </w:rPr>
        <w:t>13</w:t>
      </w:r>
      <w:r w:rsidRPr="00583CF3">
        <w:rPr>
          <w:rFonts w:ascii="Times New Roman" w:eastAsia="標楷體" w:hAnsi="Times New Roman" w:cs="Times New Roman"/>
          <w:sz w:val="26"/>
          <w:szCs w:val="26"/>
        </w:rPr>
        <w:t>時</w:t>
      </w:r>
      <w:r w:rsidR="0032543F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583CF3">
        <w:rPr>
          <w:rFonts w:ascii="Times New Roman" w:eastAsia="標楷體" w:hAnsi="Times New Roman" w:cs="Times New Roman"/>
          <w:sz w:val="26"/>
          <w:szCs w:val="26"/>
        </w:rPr>
        <w:t>0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分於</w:t>
      </w:r>
      <w:r w:rsidRPr="00583CF3">
        <w:rPr>
          <w:rFonts w:ascii="Times New Roman" w:eastAsia="標楷體" w:hAnsi="Times New Roman" w:cs="Times New Roman"/>
          <w:sz w:val="26"/>
          <w:szCs w:val="26"/>
        </w:rPr>
        <w:t>101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大樓</w:t>
      </w:r>
      <w:r w:rsidRPr="00583CF3">
        <w:rPr>
          <w:rFonts w:ascii="Times New Roman" w:eastAsia="標楷體" w:hAnsi="Times New Roman" w:cs="Times New Roman"/>
          <w:sz w:val="26"/>
          <w:szCs w:val="26"/>
        </w:rPr>
        <w:t>1</w:t>
      </w:r>
      <w:r w:rsidRPr="00583CF3">
        <w:rPr>
          <w:rFonts w:ascii="Times New Roman" w:eastAsia="標楷體" w:hAnsi="Times New Roman" w:cs="Times New Roman"/>
          <w:sz w:val="26"/>
          <w:szCs w:val="26"/>
        </w:rPr>
        <w:t>樓大廳發放臨時出入證，為辦理簽到作業，請儘早抵達會場。</w:t>
      </w:r>
    </w:p>
    <w:p w:rsidR="00583CF3" w:rsidRPr="00583CF3" w:rsidRDefault="00583CF3" w:rsidP="00583CF3">
      <w:pPr>
        <w:numPr>
          <w:ilvl w:val="0"/>
          <w:numId w:val="10"/>
        </w:numPr>
        <w:rPr>
          <w:rFonts w:ascii="Times New Roman" w:eastAsia="標楷體" w:hAnsi="Times New Roman" w:cs="Times New Roman"/>
          <w:sz w:val="26"/>
          <w:szCs w:val="26"/>
        </w:rPr>
      </w:pPr>
      <w:r w:rsidRPr="00583CF3">
        <w:rPr>
          <w:rFonts w:ascii="Times New Roman" w:eastAsia="標楷體" w:hAnsi="Times New Roman" w:cs="Times New Roman"/>
          <w:sz w:val="26"/>
          <w:szCs w:val="26"/>
        </w:rPr>
        <w:t>請配合填寫兩份健康申明書：</w:t>
      </w:r>
    </w:p>
    <w:p w:rsidR="00583CF3" w:rsidRPr="00583CF3" w:rsidRDefault="00583CF3" w:rsidP="00583CF3">
      <w:pPr>
        <w:numPr>
          <w:ilvl w:val="0"/>
          <w:numId w:val="11"/>
        </w:numPr>
        <w:rPr>
          <w:rFonts w:ascii="Times New Roman" w:eastAsia="標楷體" w:hAnsi="Times New Roman" w:cs="Times New Roman"/>
          <w:sz w:val="26"/>
          <w:szCs w:val="26"/>
        </w:rPr>
      </w:pPr>
      <w:r w:rsidRPr="00583CF3">
        <w:rPr>
          <w:rFonts w:ascii="Times New Roman" w:eastAsia="標楷體" w:hAnsi="Times New Roman" w:cs="Times New Roman"/>
          <w:sz w:val="26"/>
          <w:szCs w:val="26"/>
        </w:rPr>
        <w:t>101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大樓訪客健康聲明書：因</w:t>
      </w:r>
      <w:r w:rsidRPr="00583CF3">
        <w:rPr>
          <w:rFonts w:ascii="Times New Roman" w:eastAsia="標楷體" w:hAnsi="Times New Roman" w:cs="Times New Roman"/>
          <w:sz w:val="26"/>
          <w:szCs w:val="26"/>
        </w:rPr>
        <w:t>101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大樓出入管制，均需填寫健康聲明書，除至現場填寫外，亦提供線上填寫</w:t>
      </w:r>
      <w:r w:rsidRPr="00583CF3">
        <w:rPr>
          <w:rFonts w:ascii="Times New Roman" w:eastAsia="標楷體" w:hAnsi="Times New Roman" w:cs="Times New Roman"/>
          <w:sz w:val="26"/>
          <w:szCs w:val="26"/>
        </w:rPr>
        <w:t>(</w:t>
      </w:r>
      <w:r w:rsidRPr="00583CF3">
        <w:rPr>
          <w:rFonts w:ascii="Times New Roman" w:eastAsia="標楷體" w:hAnsi="Times New Roman" w:cs="Times New Roman"/>
          <w:sz w:val="26"/>
          <w:szCs w:val="26"/>
        </w:rPr>
        <w:t>網址如下</w:t>
      </w:r>
      <w:r w:rsidRPr="00583CF3">
        <w:rPr>
          <w:rFonts w:ascii="Times New Roman" w:eastAsia="標楷體" w:hAnsi="Times New Roman" w:cs="Times New Roman"/>
          <w:sz w:val="26"/>
          <w:szCs w:val="26"/>
        </w:rPr>
        <w:t>)</w:t>
      </w:r>
      <w:r w:rsidRPr="00583CF3">
        <w:rPr>
          <w:rFonts w:ascii="Times New Roman" w:eastAsia="標楷體" w:hAnsi="Times New Roman" w:cs="Times New Roman"/>
          <w:sz w:val="26"/>
          <w:szCs w:val="26"/>
        </w:rPr>
        <w:t>，填寫完成送出後，會收到簡訊寄送的聲明許可，</w:t>
      </w:r>
      <w:r w:rsidRPr="00583CF3">
        <w:rPr>
          <w:rFonts w:ascii="Times New Roman" w:eastAsia="標楷體" w:hAnsi="Times New Roman" w:cs="Times New Roman"/>
          <w:sz w:val="26"/>
          <w:szCs w:val="26"/>
        </w:rPr>
        <w:t>7</w:t>
      </w:r>
      <w:r w:rsidRPr="00583CF3">
        <w:rPr>
          <w:rFonts w:ascii="Times New Roman" w:eastAsia="標楷體" w:hAnsi="Times New Roman" w:cs="Times New Roman"/>
          <w:sz w:val="26"/>
          <w:szCs w:val="26"/>
        </w:rPr>
        <w:t>日</w:t>
      </w:r>
      <w:r w:rsidRPr="00583CF3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含當日</w:t>
      </w:r>
      <w:r w:rsidRPr="00583CF3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內出示予</w:t>
      </w:r>
      <w:r w:rsidRPr="00583CF3">
        <w:rPr>
          <w:rFonts w:ascii="Times New Roman" w:eastAsia="標楷體" w:hAnsi="Times New Roman" w:cs="Times New Roman"/>
          <w:sz w:val="26"/>
          <w:szCs w:val="26"/>
        </w:rPr>
        <w:t>101</w:t>
      </w:r>
      <w:r w:rsidRPr="00583CF3">
        <w:rPr>
          <w:rFonts w:ascii="Times New Roman" w:eastAsia="標楷體" w:hAnsi="Times New Roman" w:cs="Times New Roman"/>
          <w:sz w:val="26"/>
          <w:szCs w:val="26"/>
        </w:rPr>
        <w:t>大樓保全同仁檢視，均為有效。</w:t>
      </w:r>
    </w:p>
    <w:p w:rsidR="00583CF3" w:rsidRPr="00583CF3" w:rsidRDefault="00583CF3" w:rsidP="00583CF3">
      <w:pPr>
        <w:ind w:left="480"/>
        <w:rPr>
          <w:rFonts w:ascii="Times New Roman" w:eastAsia="標楷體" w:hAnsi="Times New Roman" w:cs="Times New Roman"/>
          <w:sz w:val="26"/>
          <w:szCs w:val="26"/>
        </w:rPr>
      </w:pPr>
      <w:r w:rsidRPr="00583CF3">
        <w:rPr>
          <w:rFonts w:ascii="Times New Roman" w:eastAsia="標楷體" w:hAnsi="Times New Roman" w:cs="Times New Roman"/>
          <w:sz w:val="26"/>
          <w:szCs w:val="26"/>
        </w:rPr>
        <w:t>健康聲明書網路填寫連結如下</w:t>
      </w:r>
      <w:r w:rsidRPr="00583CF3">
        <w:rPr>
          <w:rFonts w:ascii="Times New Roman" w:eastAsia="標楷體" w:hAnsi="Times New Roman" w:cs="Times New Roman"/>
          <w:sz w:val="26"/>
          <w:szCs w:val="26"/>
        </w:rPr>
        <w:t>:</w:t>
      </w:r>
    </w:p>
    <w:p w:rsidR="00583CF3" w:rsidRPr="00583CF3" w:rsidRDefault="0077502F" w:rsidP="00583CF3">
      <w:pPr>
        <w:ind w:left="480"/>
        <w:rPr>
          <w:rFonts w:ascii="Times New Roman" w:eastAsia="標楷體" w:hAnsi="Times New Roman" w:cs="Times New Roman"/>
          <w:sz w:val="26"/>
          <w:szCs w:val="26"/>
          <w:highlight w:val="yellow"/>
        </w:rPr>
      </w:pPr>
      <w:hyperlink r:id="rId7" w:history="1">
        <w:r w:rsidR="00583CF3" w:rsidRPr="00583CF3">
          <w:rPr>
            <w:rFonts w:ascii="Times New Roman" w:eastAsia="標楷體" w:hAnsi="Times New Roman" w:cs="Times New Roman"/>
            <w:color w:val="0563C1"/>
            <w:sz w:val="26"/>
            <w:szCs w:val="26"/>
            <w:u w:val="single"/>
          </w:rPr>
          <w:t>https://healthdeclarationfor1o1.tfc101.com.tw/default.aspx?act=T</w:t>
        </w:r>
      </w:hyperlink>
    </w:p>
    <w:p w:rsidR="00583CF3" w:rsidRDefault="00583CF3" w:rsidP="00583CF3">
      <w:pPr>
        <w:numPr>
          <w:ilvl w:val="0"/>
          <w:numId w:val="11"/>
        </w:numPr>
        <w:rPr>
          <w:rFonts w:ascii="Times New Roman" w:eastAsia="標楷體" w:hAnsi="Times New Roman" w:cs="Times New Roman"/>
          <w:sz w:val="26"/>
          <w:szCs w:val="26"/>
        </w:rPr>
      </w:pPr>
      <w:r w:rsidRPr="00583CF3">
        <w:rPr>
          <w:rFonts w:ascii="Times New Roman" w:eastAsia="標楷體" w:hAnsi="Times New Roman" w:cs="Times New Roman"/>
          <w:sz w:val="26"/>
          <w:szCs w:val="26"/>
        </w:rPr>
        <w:t>證交所訪客健康聲明書：僅提供紙本，</w:t>
      </w:r>
      <w:r w:rsidRPr="00583CF3">
        <w:rPr>
          <w:rFonts w:ascii="Times New Roman" w:eastAsia="標楷體" w:hAnsi="Times New Roman" w:cs="Times New Roman" w:hint="eastAsia"/>
          <w:sz w:val="26"/>
          <w:szCs w:val="26"/>
        </w:rPr>
        <w:t>將於報到時發放並回收</w:t>
      </w:r>
      <w:r w:rsidRPr="00583CF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83CF3" w:rsidRDefault="00583CF3" w:rsidP="00583CF3">
      <w:pPr>
        <w:rPr>
          <w:rFonts w:ascii="Times New Roman" w:eastAsia="標楷體" w:hAnsi="Times New Roman" w:cs="Times New Roman"/>
          <w:sz w:val="26"/>
          <w:szCs w:val="26"/>
        </w:rPr>
      </w:pPr>
    </w:p>
    <w:p w:rsidR="00583CF3" w:rsidRDefault="00583CF3" w:rsidP="00583CF3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583CF3" w:rsidSect="00583CF3">
      <w:pgSz w:w="11906" w:h="16838"/>
      <w:pgMar w:top="1135" w:right="198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2F" w:rsidRDefault="0077502F" w:rsidP="005C34F1">
      <w:r>
        <w:separator/>
      </w:r>
    </w:p>
  </w:endnote>
  <w:endnote w:type="continuationSeparator" w:id="0">
    <w:p w:rsidR="0077502F" w:rsidRDefault="0077502F" w:rsidP="005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2F" w:rsidRDefault="0077502F" w:rsidP="005C34F1">
      <w:r>
        <w:separator/>
      </w:r>
    </w:p>
  </w:footnote>
  <w:footnote w:type="continuationSeparator" w:id="0">
    <w:p w:rsidR="0077502F" w:rsidRDefault="0077502F" w:rsidP="005C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039"/>
    <w:multiLevelType w:val="hybridMultilevel"/>
    <w:tmpl w:val="88FA879A"/>
    <w:lvl w:ilvl="0" w:tplc="88106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B3756C"/>
    <w:multiLevelType w:val="hybridMultilevel"/>
    <w:tmpl w:val="476ED7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581933"/>
    <w:multiLevelType w:val="hybridMultilevel"/>
    <w:tmpl w:val="D71E591C"/>
    <w:lvl w:ilvl="0" w:tplc="4D74AD5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02136F"/>
    <w:multiLevelType w:val="hybridMultilevel"/>
    <w:tmpl w:val="88FA879A"/>
    <w:lvl w:ilvl="0" w:tplc="88106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954E0"/>
    <w:multiLevelType w:val="hybridMultilevel"/>
    <w:tmpl w:val="1F6E15C8"/>
    <w:lvl w:ilvl="0" w:tplc="322E7E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112AE5"/>
    <w:multiLevelType w:val="hybridMultilevel"/>
    <w:tmpl w:val="AC3050E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9D3081"/>
    <w:multiLevelType w:val="hybridMultilevel"/>
    <w:tmpl w:val="B268C38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2FB0CE2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252010"/>
    <w:multiLevelType w:val="hybridMultilevel"/>
    <w:tmpl w:val="D71E591C"/>
    <w:lvl w:ilvl="0" w:tplc="4D74AD5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61704E"/>
    <w:multiLevelType w:val="hybridMultilevel"/>
    <w:tmpl w:val="01D0E3DE"/>
    <w:lvl w:ilvl="0" w:tplc="3F54ED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255CC2"/>
    <w:multiLevelType w:val="hybridMultilevel"/>
    <w:tmpl w:val="AD984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980B7F"/>
    <w:multiLevelType w:val="hybridMultilevel"/>
    <w:tmpl w:val="8B2A6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80"/>
    <w:rsid w:val="00001D8E"/>
    <w:rsid w:val="000303F7"/>
    <w:rsid w:val="000812FB"/>
    <w:rsid w:val="000940ED"/>
    <w:rsid w:val="000A424B"/>
    <w:rsid w:val="00150EDD"/>
    <w:rsid w:val="001D1D1F"/>
    <w:rsid w:val="001E0282"/>
    <w:rsid w:val="002167BC"/>
    <w:rsid w:val="00292123"/>
    <w:rsid w:val="00295E66"/>
    <w:rsid w:val="002F3DD5"/>
    <w:rsid w:val="00305B8C"/>
    <w:rsid w:val="0032543F"/>
    <w:rsid w:val="00363BF5"/>
    <w:rsid w:val="00371D23"/>
    <w:rsid w:val="003A3C97"/>
    <w:rsid w:val="003C0661"/>
    <w:rsid w:val="003F70FF"/>
    <w:rsid w:val="00425695"/>
    <w:rsid w:val="004A6ADA"/>
    <w:rsid w:val="005375FB"/>
    <w:rsid w:val="00583CF3"/>
    <w:rsid w:val="0059765D"/>
    <w:rsid w:val="005A1D05"/>
    <w:rsid w:val="005C34F1"/>
    <w:rsid w:val="00632C23"/>
    <w:rsid w:val="006376E7"/>
    <w:rsid w:val="0077502F"/>
    <w:rsid w:val="007E5EC4"/>
    <w:rsid w:val="007F0004"/>
    <w:rsid w:val="00821268"/>
    <w:rsid w:val="00832F1C"/>
    <w:rsid w:val="008523BD"/>
    <w:rsid w:val="00866FA1"/>
    <w:rsid w:val="00871D15"/>
    <w:rsid w:val="00880B3C"/>
    <w:rsid w:val="008A22B1"/>
    <w:rsid w:val="008B1D45"/>
    <w:rsid w:val="008E0F4C"/>
    <w:rsid w:val="008F6C92"/>
    <w:rsid w:val="00923F8F"/>
    <w:rsid w:val="009C71F0"/>
    <w:rsid w:val="009E72DE"/>
    <w:rsid w:val="00A46EA7"/>
    <w:rsid w:val="00A52BED"/>
    <w:rsid w:val="00A6107A"/>
    <w:rsid w:val="00A62AD7"/>
    <w:rsid w:val="00A91478"/>
    <w:rsid w:val="00AA3D3B"/>
    <w:rsid w:val="00B01F7B"/>
    <w:rsid w:val="00B06E56"/>
    <w:rsid w:val="00B63A96"/>
    <w:rsid w:val="00B72938"/>
    <w:rsid w:val="00C75E78"/>
    <w:rsid w:val="00CA55BE"/>
    <w:rsid w:val="00CF5201"/>
    <w:rsid w:val="00D12456"/>
    <w:rsid w:val="00D82FF1"/>
    <w:rsid w:val="00DE5280"/>
    <w:rsid w:val="00E16E87"/>
    <w:rsid w:val="00E432C7"/>
    <w:rsid w:val="00E44DDE"/>
    <w:rsid w:val="00EA1FCD"/>
    <w:rsid w:val="00EA25FE"/>
    <w:rsid w:val="00EE0C9A"/>
    <w:rsid w:val="00EE2CBE"/>
    <w:rsid w:val="00EF65FE"/>
    <w:rsid w:val="00F02049"/>
    <w:rsid w:val="00F10A31"/>
    <w:rsid w:val="00F24E71"/>
    <w:rsid w:val="00F319AD"/>
    <w:rsid w:val="00FF05B8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F118A-D277-47D6-8E5B-F960378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4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4F1"/>
    <w:rPr>
      <w:sz w:val="20"/>
      <w:szCs w:val="20"/>
    </w:rPr>
  </w:style>
  <w:style w:type="paragraph" w:styleId="a7">
    <w:name w:val="List Paragraph"/>
    <w:basedOn w:val="a"/>
    <w:uiPriority w:val="34"/>
    <w:qFormat/>
    <w:rsid w:val="005C34F1"/>
    <w:pPr>
      <w:ind w:leftChars="200" w:left="480"/>
    </w:pPr>
  </w:style>
  <w:style w:type="table" w:styleId="a8">
    <w:name w:val="Table Grid"/>
    <w:basedOn w:val="a1"/>
    <w:uiPriority w:val="59"/>
    <w:rsid w:val="005C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3D3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E2CBE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7F0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declarationfor1o1.tfc101.com.tw/default.aspx?act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105</Words>
  <Characters>599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李宥瑩</dc:creator>
  <cp:keywords/>
  <dc:description/>
  <cp:lastModifiedBy>李宥瑩</cp:lastModifiedBy>
  <cp:revision>200</cp:revision>
  <cp:lastPrinted>2020-12-09T08:37:00Z</cp:lastPrinted>
  <dcterms:created xsi:type="dcterms:W3CDTF">2020-11-30T07:15:00Z</dcterms:created>
  <dcterms:modified xsi:type="dcterms:W3CDTF">2020-12-18T09:01:00Z</dcterms:modified>
</cp:coreProperties>
</file>